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525"/>
        <w:tblW w:w="14408" w:type="dxa"/>
        <w:shd w:val="clear" w:color="auto" w:fill="FFC000"/>
        <w:tblLook w:val="04A0" w:firstRow="1" w:lastRow="0" w:firstColumn="1" w:lastColumn="0" w:noHBand="0" w:noVBand="1"/>
      </w:tblPr>
      <w:tblGrid>
        <w:gridCol w:w="2307"/>
        <w:gridCol w:w="705"/>
        <w:gridCol w:w="690"/>
        <w:gridCol w:w="950"/>
        <w:gridCol w:w="3484"/>
        <w:gridCol w:w="1232"/>
        <w:gridCol w:w="1041"/>
        <w:gridCol w:w="826"/>
        <w:gridCol w:w="940"/>
        <w:gridCol w:w="2233"/>
      </w:tblGrid>
      <w:tr w:rsidR="00397E34" w:rsidRPr="00B84AF2" w:rsidTr="00D14EC7">
        <w:trPr>
          <w:trHeight w:val="309"/>
        </w:trPr>
        <w:tc>
          <w:tcPr>
            <w:tcW w:w="14408" w:type="dxa"/>
            <w:gridSpan w:val="10"/>
            <w:shd w:val="clear" w:color="auto" w:fill="FFC000"/>
          </w:tcPr>
          <w:p w:rsidR="00397E34" w:rsidRPr="00B84AF2" w:rsidRDefault="00397E34" w:rsidP="00397E34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  <w:p w:rsidR="00397E34" w:rsidRPr="00B84AF2" w:rsidRDefault="00397E34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روشهای ارزیابی آزمایشگاهی(آنتی سپتیک)</w:t>
            </w:r>
          </w:p>
        </w:tc>
      </w:tr>
      <w:tr w:rsidR="005B2573" w:rsidRPr="00B84AF2" w:rsidTr="00946D94">
        <w:trPr>
          <w:trHeight w:val="183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345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523" w:type="dxa"/>
            <w:gridSpan w:val="5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فاز دو</w:t>
            </w:r>
          </w:p>
        </w:tc>
        <w:tc>
          <w:tcPr>
            <w:tcW w:w="2233" w:type="dxa"/>
            <w:vMerge w:val="restart"/>
            <w:shd w:val="clear" w:color="auto" w:fill="FFC000"/>
          </w:tcPr>
          <w:p w:rsidR="00397E34" w:rsidRPr="00B84AF2" w:rsidRDefault="00397E34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  <w:p w:rsidR="00F474C5" w:rsidRPr="00B84AF2" w:rsidRDefault="00397E34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جا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گاه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مصرف</w:t>
            </w:r>
          </w:p>
        </w:tc>
      </w:tr>
      <w:tr w:rsidR="00B84AF2" w:rsidRPr="00B84AF2" w:rsidTr="00946D94">
        <w:trPr>
          <w:trHeight w:val="396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فاز دو مرحله دو</w:t>
            </w:r>
          </w:p>
        </w:tc>
        <w:tc>
          <w:tcPr>
            <w:tcW w:w="2345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دو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(کریر یا کریتیکال)</w:t>
            </w:r>
          </w:p>
        </w:tc>
        <w:tc>
          <w:tcPr>
            <w:tcW w:w="3484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807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یک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(سوسپانسیون)</w:t>
            </w:r>
          </w:p>
        </w:tc>
        <w:tc>
          <w:tcPr>
            <w:tcW w:w="2233" w:type="dxa"/>
            <w:vMerge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B84AF2" w:rsidRPr="00B84AF2" w:rsidTr="00946D94">
        <w:trPr>
          <w:trHeight w:val="183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345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نوع آزمون وشماره </w:t>
            </w:r>
            <w:r w:rsidR="00853CED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روش پیشنهادی</w:t>
            </w:r>
          </w:p>
        </w:tc>
        <w:tc>
          <w:tcPr>
            <w:tcW w:w="3484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807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نوع آزمون وشماره </w:t>
            </w:r>
            <w:r w:rsidR="00853CED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روش پیشنهادی</w:t>
            </w:r>
          </w:p>
        </w:tc>
        <w:tc>
          <w:tcPr>
            <w:tcW w:w="2233" w:type="dxa"/>
            <w:vMerge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B84AF2" w:rsidRPr="00B84AF2" w:rsidTr="00946D94">
        <w:trPr>
          <w:trHeight w:val="183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</w:t>
            </w:r>
          </w:p>
        </w:tc>
        <w:tc>
          <w:tcPr>
            <w:tcW w:w="2345" w:type="dxa"/>
            <w:gridSpan w:val="3"/>
            <w:shd w:val="clear" w:color="auto" w:fill="FFC000"/>
          </w:tcPr>
          <w:p w:rsidR="00F474C5" w:rsidRPr="00B84AF2" w:rsidRDefault="00F474C5" w:rsidP="00397E3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3484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مایکو باکتریوم</w:t>
            </w:r>
          </w:p>
        </w:tc>
        <w:tc>
          <w:tcPr>
            <w:tcW w:w="1867" w:type="dxa"/>
            <w:gridSpan w:val="2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 و مخمر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2233" w:type="dxa"/>
            <w:vMerge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B84AF2" w:rsidRPr="00B84AF2" w:rsidTr="00946D94">
        <w:trPr>
          <w:trHeight w:val="500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17430</w:t>
            </w:r>
          </w:p>
        </w:tc>
        <w:tc>
          <w:tcPr>
            <w:tcW w:w="705" w:type="dxa"/>
            <w:shd w:val="clear" w:color="auto" w:fill="FFC000"/>
          </w:tcPr>
          <w:p w:rsidR="00F474C5" w:rsidRPr="00B84AF2" w:rsidRDefault="003F5CE2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hyperlink r:id="rId8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 w:bidi="fa-IR"/>
                </w:rPr>
                <w:t>1499</w:t>
              </w:r>
            </w:hyperlink>
          </w:p>
        </w:tc>
        <w:tc>
          <w:tcPr>
            <w:tcW w:w="690" w:type="dxa"/>
            <w:shd w:val="clear" w:color="auto" w:fill="FFC000"/>
          </w:tcPr>
          <w:p w:rsidR="00F474C5" w:rsidRPr="00B84AF2" w:rsidRDefault="003F5CE2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hyperlink r:id="rId9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 w:bidi="fa-IR"/>
                </w:rPr>
                <w:t>1500</w:t>
              </w:r>
            </w:hyperlink>
            <w:r w:rsidR="00F474C5" w:rsidRPr="00B84AF2"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lang w:eastAsia="zh-CN" w:bidi="fa-IR"/>
              </w:rPr>
              <w:t xml:space="preserve"> </w:t>
            </w:r>
          </w:p>
        </w:tc>
        <w:tc>
          <w:tcPr>
            <w:tcW w:w="950" w:type="dxa"/>
            <w:shd w:val="clear" w:color="auto" w:fill="FFC000"/>
          </w:tcPr>
          <w:p w:rsidR="00F474C5" w:rsidRPr="00B84AF2" w:rsidRDefault="003F5CE2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hyperlink r:id="rId10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 w:bidi="fa-IR"/>
                </w:rPr>
                <w:t>12791</w:t>
              </w:r>
            </w:hyperlink>
          </w:p>
        </w:tc>
        <w:tc>
          <w:tcPr>
            <w:tcW w:w="3484" w:type="dxa"/>
            <w:shd w:val="clear" w:color="auto" w:fill="FFC000"/>
          </w:tcPr>
          <w:p w:rsidR="00F474C5" w:rsidRPr="00B84AF2" w:rsidRDefault="003F5CE2" w:rsidP="00397E34">
            <w:pPr>
              <w:bidi/>
              <w:jc w:val="center"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hyperlink r:id="rId11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/>
                </w:rPr>
                <w:t>14476</w:t>
              </w:r>
            </w:hyperlink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  <w:t>14348</w:t>
            </w:r>
          </w:p>
        </w:tc>
        <w:tc>
          <w:tcPr>
            <w:tcW w:w="1867" w:type="dxa"/>
            <w:gridSpan w:val="2"/>
            <w:shd w:val="clear" w:color="auto" w:fill="FFC000"/>
          </w:tcPr>
          <w:p w:rsidR="00F474C5" w:rsidRPr="00B84AF2" w:rsidRDefault="003F5CE2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lang w:eastAsia="zh-CN"/>
              </w:rPr>
            </w:pPr>
            <w:hyperlink r:id="rId12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/>
                </w:rPr>
                <w:t>13624</w:t>
              </w:r>
            </w:hyperlink>
          </w:p>
          <w:p w:rsidR="00F474C5" w:rsidRPr="00B84AF2" w:rsidRDefault="00F474C5" w:rsidP="00397E34">
            <w:pPr>
              <w:bidi/>
              <w:jc w:val="center"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</w:p>
        </w:tc>
        <w:tc>
          <w:tcPr>
            <w:tcW w:w="940" w:type="dxa"/>
            <w:shd w:val="clear" w:color="auto" w:fill="FFC000"/>
          </w:tcPr>
          <w:p w:rsidR="00F474C5" w:rsidRPr="00B84AF2" w:rsidRDefault="003F5CE2" w:rsidP="00B84AF2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/>
              </w:rPr>
            </w:pPr>
            <w:hyperlink r:id="rId13" w:history="1">
              <w:r w:rsidR="00F474C5" w:rsidRPr="00B84AF2">
                <w:rPr>
                  <w:rFonts w:ascii="Calibri" w:eastAsia="Calibri" w:hAnsi="Calibri" w:cs="B Nazanin" w:hint="cs"/>
                  <w:b/>
                  <w:color w:val="000000" w:themeColor="text1"/>
                  <w:sz w:val="20"/>
                  <w:szCs w:val="20"/>
                  <w:rtl/>
                  <w:lang w:eastAsia="zh-CN"/>
                </w:rPr>
                <w:t>13727</w:t>
              </w:r>
            </w:hyperlink>
          </w:p>
        </w:tc>
        <w:tc>
          <w:tcPr>
            <w:tcW w:w="2233" w:type="dxa"/>
            <w:vMerge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F474C5" w:rsidRPr="00B84AF2" w:rsidRDefault="00F301B9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     </w:t>
            </w: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3484" w:type="dxa"/>
            <w:shd w:val="clear" w:color="auto" w:fill="FFC000"/>
          </w:tcPr>
          <w:p w:rsidR="00F474C5" w:rsidRPr="00B84AF2" w:rsidRDefault="00601BEF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  <w:r w:rsidR="00AE2D7A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ضد 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:برای همه موارد اجباری</w:t>
            </w:r>
          </w:p>
          <w:p w:rsidR="00F474C5" w:rsidRPr="00B84AF2" w:rsidRDefault="00601BEF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(در صورت ادعای </w:t>
            </w:r>
            <w:r w:rsidR="00B27A77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خاصیت ضد </w:t>
            </w:r>
            <w:r w:rsidR="00D87F3E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طیف </w:t>
            </w:r>
            <w:r w:rsidR="00B27A77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محدود/ </w:t>
            </w:r>
            <w:r w:rsidR="00D87F3E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ضد ویروسی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تست های تکمیلی برای 2 یا 3 ویروس اجباری)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C638AA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r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>شوینده دست عمومی</w:t>
            </w:r>
          </w:p>
          <w:p w:rsidR="00F474C5" w:rsidRPr="00B84AF2" w:rsidRDefault="00F474C5" w:rsidP="00397E34">
            <w:pPr>
              <w:bidi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lang w:eastAsia="zh-CN" w:bidi="fa-IR"/>
              </w:rPr>
            </w:pPr>
          </w:p>
          <w:p w:rsidR="00F474C5" w:rsidRPr="00B84AF2" w:rsidRDefault="00F474C5" w:rsidP="00397E34">
            <w:pPr>
              <w:jc w:val="right"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  <w:t xml:space="preserve"> </w:t>
            </w: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3484" w:type="dxa"/>
            <w:shd w:val="clear" w:color="auto" w:fill="FFC000"/>
          </w:tcPr>
          <w:p w:rsidR="00F474C5" w:rsidRPr="00B84AF2" w:rsidRDefault="00AE2D7A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:برای همه موارد اجباری</w:t>
            </w:r>
          </w:p>
          <w:p w:rsidR="00F474C5" w:rsidRPr="00B84AF2" w:rsidRDefault="00601BEF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>شوینده بهداشتی دست(</w:t>
            </w:r>
            <w:proofErr w:type="spellStart"/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>handwash</w:t>
            </w:r>
            <w:proofErr w:type="spellEnd"/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 hygiene</w:t>
            </w:r>
            <w:r w:rsidRPr="00B84AF2">
              <w:rPr>
                <w:rFonts w:ascii="Calibri" w:eastAsia="Calibri" w:hAnsi="Calibri"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  <w:p w:rsidR="00F474C5" w:rsidRPr="00B84AF2" w:rsidRDefault="00F474C5" w:rsidP="00397E34">
            <w:pPr>
              <w:jc w:val="right"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rtl/>
                <w:lang w:eastAsia="zh-CN" w:bidi="fa-IR"/>
              </w:rPr>
            </w:pP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F170FC" w:rsidRPr="00B84AF2" w:rsidRDefault="00F170FC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:نیازی نیست</w:t>
            </w:r>
          </w:p>
          <w:p w:rsidR="00F474C5" w:rsidRPr="00B84AF2" w:rsidRDefault="00F170FC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</w:t>
            </w:r>
            <w:r w:rsidR="00045AC6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: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اجباری)</w:t>
            </w: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3484" w:type="dxa"/>
            <w:shd w:val="clear" w:color="auto" w:fill="FFC000"/>
          </w:tcPr>
          <w:p w:rsidR="00F474C5" w:rsidRPr="00B84AF2" w:rsidRDefault="00AE2D7A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-ضد 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:برای همه موارد اجباری</w:t>
            </w:r>
          </w:p>
          <w:p w:rsidR="00F474C5" w:rsidRPr="00B84AF2" w:rsidRDefault="00601BEF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 xml:space="preserve">ضد عفونی کننده بهداشتی دست </w:t>
            </w:r>
          </w:p>
          <w:p w:rsidR="00F474C5" w:rsidRPr="00B84AF2" w:rsidRDefault="00F474C5" w:rsidP="00397E34">
            <w:pPr>
              <w:bidi/>
              <w:jc w:val="center"/>
              <w:rPr>
                <w:rFonts w:ascii="Calibri" w:eastAsia="Calibri" w:hAnsi="Calibri" w:cs="B Nazanin"/>
                <w:b/>
                <w:color w:val="000000" w:themeColor="text1"/>
                <w:sz w:val="20"/>
                <w:szCs w:val="20"/>
                <w:lang w:eastAsia="zh-CN" w:bidi="fa-IR"/>
              </w:rPr>
            </w:pPr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Hygienic </w:t>
            </w:r>
            <w:proofErr w:type="spellStart"/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>Handrub</w:t>
            </w:r>
            <w:proofErr w:type="spellEnd"/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3484" w:type="dxa"/>
            <w:shd w:val="clear" w:color="auto" w:fill="FFC000"/>
          </w:tcPr>
          <w:p w:rsidR="0067593B" w:rsidRPr="00B84AF2" w:rsidRDefault="0067593B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675B8D" w:rsidRPr="00B84AF2" w:rsidRDefault="0067593B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AE2D7A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</w:t>
            </w:r>
          </w:p>
          <w:p w:rsidR="00F474C5" w:rsidRPr="00B84AF2" w:rsidRDefault="00AE2D7A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ضد 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ویروس پوششدار 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 خاصیت ضد طیف محدود/ ضد ویروسی)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شوینده دست جراح</w:t>
            </w:r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 Surgical hand wash </w:t>
            </w: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083707" w:rsidRPr="00B84AF2" w:rsidRDefault="00083707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:نیازی نیست</w:t>
            </w:r>
          </w:p>
          <w:p w:rsidR="00F474C5" w:rsidRPr="00B84AF2" w:rsidRDefault="00083707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ویروس: اجباری)</w:t>
            </w: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3484" w:type="dxa"/>
            <w:shd w:val="clear" w:color="auto" w:fill="FFC000"/>
          </w:tcPr>
          <w:p w:rsidR="00F474C5" w:rsidRPr="00B84AF2" w:rsidRDefault="00AE2D7A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-ضد 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:برای همه موارد اجباری</w:t>
            </w:r>
          </w:p>
          <w:p w:rsidR="00F474C5" w:rsidRPr="00B84AF2" w:rsidRDefault="00AE2D7A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  <w:p w:rsidR="00F474C5" w:rsidRPr="00B84AF2" w:rsidRDefault="00F474C5" w:rsidP="00397E34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محلول</w:t>
            </w:r>
            <w:r w:rsidR="000A760C" w:rsidRPr="00B84AF2"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="000A760C" w:rsidRPr="00B84AF2"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 xml:space="preserve"> ضد عفونی کننده 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دست جراح(</w:t>
            </w:r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surgical hand rub </w:t>
            </w:r>
            <w:r w:rsidR="004D6B14" w:rsidRPr="00B84AF2">
              <w:rPr>
                <w:rFonts w:ascii="Calibri" w:eastAsia="Calibri" w:hAnsi="Calibri" w:cs="B Nazanin" w:hint="cs"/>
                <w:color w:val="000000" w:themeColor="text1"/>
                <w:sz w:val="20"/>
                <w:szCs w:val="20"/>
                <w:rtl/>
              </w:rPr>
              <w:t>)</w:t>
            </w:r>
            <w:r w:rsidRPr="00B84AF2">
              <w:rPr>
                <w:rFonts w:ascii="Calibri" w:eastAsia="Calibri" w:hAnsi="Calibri" w:cs="B Nazanin"/>
                <w:color w:val="000000" w:themeColor="text1"/>
                <w:sz w:val="20"/>
                <w:szCs w:val="20"/>
              </w:rPr>
              <w:t xml:space="preserve">     </w:t>
            </w:r>
          </w:p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84AF2" w:rsidRPr="00B84AF2" w:rsidTr="00946D94">
        <w:trPr>
          <w:trHeight w:val="1295"/>
        </w:trPr>
        <w:tc>
          <w:tcPr>
            <w:tcW w:w="2307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FFC000"/>
          </w:tcPr>
          <w:p w:rsidR="00F474C5" w:rsidRPr="00B84AF2" w:rsidRDefault="00F474C5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3484" w:type="dxa"/>
            <w:shd w:val="clear" w:color="auto" w:fill="FFC000"/>
          </w:tcPr>
          <w:p w:rsidR="00F474C5" w:rsidRPr="00B84AF2" w:rsidRDefault="004F146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-ضد </w:t>
            </w:r>
            <w:r w:rsidR="00F474C5"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 پوششدار :برای همه موارد اجباری</w:t>
            </w:r>
          </w:p>
          <w:p w:rsidR="00F474C5" w:rsidRPr="00B84AF2" w:rsidRDefault="004F146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32" w:type="dxa"/>
            <w:shd w:val="clear" w:color="auto" w:fill="FFC000"/>
          </w:tcPr>
          <w:p w:rsidR="00F474C5" w:rsidRPr="00B84AF2" w:rsidRDefault="00F474C5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F474C5" w:rsidRPr="00B84AF2" w:rsidRDefault="00F474C5" w:rsidP="00397E34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ضد عفونی محل تزریق</w:t>
            </w:r>
            <w:r w:rsidR="007F5F68"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7F5F68" w:rsidRPr="00B84AF2">
              <w:rPr>
                <w:rFonts w:ascii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*</w:t>
            </w:r>
          </w:p>
          <w:p w:rsidR="00F474C5" w:rsidRPr="00B84AF2" w:rsidRDefault="007F5F68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045AC6" w:rsidRPr="00B84AF2" w:rsidRDefault="00045AC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705" w:type="dxa"/>
            <w:shd w:val="clear" w:color="auto" w:fill="FFC000"/>
          </w:tcPr>
          <w:p w:rsidR="00045AC6" w:rsidRPr="00B84AF2" w:rsidRDefault="00045AC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3484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 اجباری</w:t>
            </w:r>
          </w:p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ضد ویروس پوششدار / خاصیت ضد طیف محدود/ ضد ویروسی)</w:t>
            </w:r>
          </w:p>
        </w:tc>
        <w:tc>
          <w:tcPr>
            <w:tcW w:w="1232" w:type="dxa"/>
            <w:shd w:val="clear" w:color="auto" w:fill="FFC000"/>
          </w:tcPr>
          <w:p w:rsidR="00045AC6" w:rsidRPr="00B84AF2" w:rsidRDefault="00045AC6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045AC6" w:rsidRPr="00B84AF2" w:rsidRDefault="00045AC6" w:rsidP="00397E34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ضد عفونی</w:t>
            </w:r>
            <w:r w:rsidRPr="00B84AF2"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پوست پیمار قبل از جراحی</w:t>
            </w:r>
          </w:p>
          <w:p w:rsidR="00045AC6" w:rsidRPr="00B84AF2" w:rsidRDefault="00045AC6" w:rsidP="00397E34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B84AF2" w:rsidRPr="00B84AF2" w:rsidTr="00946D94">
        <w:trPr>
          <w:trHeight w:val="245"/>
        </w:trPr>
        <w:tc>
          <w:tcPr>
            <w:tcW w:w="2307" w:type="dxa"/>
            <w:shd w:val="clear" w:color="auto" w:fill="FFC000"/>
          </w:tcPr>
          <w:p w:rsidR="00751E76" w:rsidRPr="00B84AF2" w:rsidRDefault="00751E7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FFC000"/>
          </w:tcPr>
          <w:p w:rsidR="00751E76" w:rsidRPr="00B84AF2" w:rsidRDefault="00751E7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.......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*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69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اجباری </w:t>
            </w:r>
          </w:p>
        </w:tc>
        <w:tc>
          <w:tcPr>
            <w:tcW w:w="3484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 اجباری</w:t>
            </w: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ضد ویروس پوششدار / خاصیت ضد طیف محدود/ ضد ویروسی)</w:t>
            </w:r>
          </w:p>
        </w:tc>
        <w:tc>
          <w:tcPr>
            <w:tcW w:w="1232" w:type="dxa"/>
            <w:shd w:val="clear" w:color="auto" w:fill="FFC000"/>
          </w:tcPr>
          <w:p w:rsidR="00751E76" w:rsidRPr="00B84AF2" w:rsidRDefault="00751E76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>شستشو و کاهش بار میکروبی بدن بیمار</w:t>
            </w:r>
            <w:r w:rsidRPr="00B84AF2"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lang w:eastAsia="zh-CN" w:bidi="fa-IR"/>
              </w:rPr>
              <w:t xml:space="preserve">wash </w:t>
            </w: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B84AF2" w:rsidRPr="00B84AF2" w:rsidTr="00946D94">
        <w:trPr>
          <w:trHeight w:val="1185"/>
        </w:trPr>
        <w:tc>
          <w:tcPr>
            <w:tcW w:w="2307" w:type="dxa"/>
            <w:shd w:val="clear" w:color="auto" w:fill="FFC000"/>
          </w:tcPr>
          <w:p w:rsidR="00751E76" w:rsidRPr="00B84AF2" w:rsidRDefault="00751E7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FFC000"/>
          </w:tcPr>
          <w:p w:rsidR="00751E76" w:rsidRPr="00B84AF2" w:rsidRDefault="00751E76" w:rsidP="00397E34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......</w:t>
            </w: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*</w:t>
            </w: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3484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 اجباری</w:t>
            </w: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ضد ویروس پوششدار / خاصیت ضد طیف محدود/ ضد ویروسی)</w:t>
            </w:r>
          </w:p>
        </w:tc>
        <w:tc>
          <w:tcPr>
            <w:tcW w:w="1232" w:type="dxa"/>
            <w:shd w:val="clear" w:color="auto" w:fill="FFC000"/>
          </w:tcPr>
          <w:p w:rsidR="00751E76" w:rsidRPr="00B84AF2" w:rsidRDefault="00751E76" w:rsidP="00397E34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41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(در صورت ادعا اجباری)</w:t>
            </w:r>
          </w:p>
        </w:tc>
        <w:tc>
          <w:tcPr>
            <w:tcW w:w="826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 اجباری</w:t>
            </w:r>
          </w:p>
        </w:tc>
        <w:tc>
          <w:tcPr>
            <w:tcW w:w="940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2233" w:type="dxa"/>
            <w:shd w:val="clear" w:color="auto" w:fill="FFC000"/>
          </w:tcPr>
          <w:p w:rsidR="00751E76" w:rsidRPr="00B84AF2" w:rsidRDefault="00751E76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lang w:eastAsia="zh-CN" w:bidi="fa-IR"/>
              </w:rPr>
            </w:pPr>
            <w:r w:rsidRPr="00B84AF2">
              <w:rPr>
                <w:rFonts w:ascii="Calibri" w:eastAsia="Calibri" w:hAnsi="Calibri" w:cs="B Nazanin" w:hint="cs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  <w:t>آلودگی زدایی بدن بیمار( بدون نیازبه آب)</w:t>
            </w:r>
          </w:p>
          <w:p w:rsidR="00751E76" w:rsidRPr="00B84AF2" w:rsidRDefault="00751E76" w:rsidP="00397E34">
            <w:pPr>
              <w:bidi/>
              <w:rPr>
                <w:rFonts w:ascii="Calibri" w:eastAsia="Calibri" w:hAnsi="Calibri" w:cs="B Nazanin"/>
                <w:bCs/>
                <w:color w:val="000000" w:themeColor="text1"/>
                <w:sz w:val="20"/>
                <w:szCs w:val="20"/>
                <w:rtl/>
                <w:lang w:eastAsia="zh-CN" w:bidi="fa-IR"/>
              </w:rPr>
            </w:pPr>
          </w:p>
          <w:p w:rsidR="00751E76" w:rsidRPr="00B84AF2" w:rsidRDefault="00751E76" w:rsidP="00397E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D47F60" w:rsidRPr="00B84AF2" w:rsidRDefault="00D47F60" w:rsidP="00004B72">
      <w:pPr>
        <w:bidi/>
        <w:rPr>
          <w:rFonts w:cs="B Nazanin"/>
          <w:color w:val="000000" w:themeColor="text1"/>
          <w:sz w:val="20"/>
          <w:szCs w:val="20"/>
        </w:rPr>
      </w:pPr>
    </w:p>
    <w:p w:rsidR="00D856A1" w:rsidRPr="008C472D" w:rsidRDefault="003F7755" w:rsidP="00B84AF2">
      <w:pPr>
        <w:pStyle w:val="ListParagraph"/>
        <w:numPr>
          <w:ilvl w:val="0"/>
          <w:numId w:val="1"/>
        </w:numPr>
        <w:bidi/>
        <w:rPr>
          <w:rFonts w:cs="B Nazanin"/>
          <w:color w:val="000000" w:themeColor="text1"/>
          <w:sz w:val="20"/>
          <w:szCs w:val="20"/>
        </w:rPr>
      </w:pPr>
      <w:r w:rsidRPr="00B84AF2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برای اطلاعات تکمیلی ضدعفونی کننده</w:t>
      </w:r>
      <w:r w:rsidR="00DB59F2" w:rsidRPr="00B84AF2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ها</w:t>
      </w:r>
      <w:r w:rsidR="00DB59F2" w:rsidRPr="00B84AF2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="00DB59F2" w:rsidRPr="00B84AF2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</w:t>
      </w:r>
      <w:r w:rsidR="00DB59F2" w:rsidRPr="00B84AF2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زخم باز(به همراه ترمیم کننده)</w:t>
      </w:r>
      <w:r w:rsidR="001E0B53" w:rsidRPr="00B84AF2">
        <w:rPr>
          <w:rFonts w:ascii="Calibri" w:eastAsia="Calibri" w:hAnsi="Calibri" w:cs="B Nazanin" w:hint="cs"/>
          <w:bCs/>
          <w:color w:val="000000" w:themeColor="text1"/>
          <w:sz w:val="20"/>
          <w:szCs w:val="20"/>
          <w:rtl/>
          <w:lang w:eastAsia="zh-CN" w:bidi="fa-IR"/>
        </w:rPr>
        <w:t>طبق پیوست 2  عمل می گردد.</w:t>
      </w:r>
    </w:p>
    <w:p w:rsidR="00DF024C" w:rsidRPr="00B84AF2" w:rsidRDefault="00DF024C">
      <w:pPr>
        <w:rPr>
          <w:rFonts w:cs="B Nazanin"/>
          <w:color w:val="000000" w:themeColor="text1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54"/>
        <w:tblW w:w="13844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005"/>
        <w:gridCol w:w="900"/>
        <w:gridCol w:w="1080"/>
        <w:gridCol w:w="1350"/>
        <w:gridCol w:w="1755"/>
        <w:gridCol w:w="1139"/>
        <w:gridCol w:w="851"/>
        <w:gridCol w:w="850"/>
        <w:gridCol w:w="715"/>
        <w:gridCol w:w="1789"/>
      </w:tblGrid>
      <w:tr w:rsidR="00195459" w:rsidRPr="00B84AF2" w:rsidTr="00195459"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568" w:type="dxa"/>
            <w:gridSpan w:val="11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روشهای ارزیابی آزمایشگاهی گندزدا (ابزار)</w:t>
            </w:r>
          </w:p>
        </w:tc>
      </w:tr>
      <w:tr w:rsidR="00195459" w:rsidRPr="00B84AF2" w:rsidTr="00195459"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779" w:type="dxa"/>
            <w:gridSpan w:val="10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فاز دو</w:t>
            </w:r>
          </w:p>
        </w:tc>
        <w:tc>
          <w:tcPr>
            <w:tcW w:w="1789" w:type="dxa"/>
            <w:vMerge w:val="restart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جایگاه مصرف وبنیان های رایج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 xml:space="preserve">  </w:t>
            </w:r>
          </w:p>
        </w:tc>
      </w:tr>
      <w:tr w:rsidR="00195459" w:rsidRPr="00B84AF2" w:rsidTr="00195459"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9" w:type="dxa"/>
            <w:gridSpan w:val="4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دو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(کریر یا کریتیکال)</w:t>
            </w:r>
          </w:p>
        </w:tc>
        <w:tc>
          <w:tcPr>
            <w:tcW w:w="6660" w:type="dxa"/>
            <w:gridSpan w:val="6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یک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(سوسپانسیون)</w:t>
            </w:r>
          </w:p>
        </w:tc>
        <w:tc>
          <w:tcPr>
            <w:tcW w:w="1789" w:type="dxa"/>
            <w:vMerge/>
            <w:shd w:val="clear" w:color="auto" w:fill="FBE4D5" w:themeFill="accent2" w:themeFillTint="33"/>
          </w:tcPr>
          <w:p w:rsidR="00195459" w:rsidRPr="00B84AF2" w:rsidRDefault="00195459" w:rsidP="0019545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195459" w:rsidRPr="00B84AF2" w:rsidTr="00195459"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9" w:type="dxa"/>
            <w:gridSpan w:val="4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6660" w:type="dxa"/>
            <w:gridSpan w:val="6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195459" w:rsidRPr="00B84AF2" w:rsidTr="00195459"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مایکو باکتری</w:t>
            </w:r>
          </w:p>
        </w:tc>
        <w:tc>
          <w:tcPr>
            <w:tcW w:w="100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</w:t>
            </w:r>
          </w:p>
        </w:tc>
        <w:tc>
          <w:tcPr>
            <w:tcW w:w="90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</w:t>
            </w:r>
          </w:p>
        </w:tc>
        <w:tc>
          <w:tcPr>
            <w:tcW w:w="108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اسپور(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C.DIFF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75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</w:t>
            </w:r>
          </w:p>
        </w:tc>
        <w:tc>
          <w:tcPr>
            <w:tcW w:w="113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مایکو باکتری 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 (کپک)</w:t>
            </w:r>
          </w:p>
        </w:tc>
        <w:tc>
          <w:tcPr>
            <w:tcW w:w="71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195459" w:rsidRPr="00B84AF2" w:rsidTr="00195459">
        <w:trPr>
          <w:trHeight w:val="314"/>
        </w:trPr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Style w:val="Hyperlink"/>
                <w:rFonts w:cs="B Nazanin" w:hint="cs"/>
                <w:color w:val="000000" w:themeColor="text1"/>
                <w:sz w:val="20"/>
                <w:szCs w:val="20"/>
                <w:u w:val="none"/>
                <w:rtl/>
                <w:lang w:bidi="fa-IR"/>
              </w:rPr>
              <w:t>17111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hyperlink r:id="rId14" w:history="1">
              <w:r w:rsidR="00195459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14563</w:t>
              </w:r>
            </w:hyperlink>
          </w:p>
        </w:tc>
        <w:tc>
          <w:tcPr>
            <w:tcW w:w="1005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hyperlink r:id="rId15" w:history="1">
              <w:r w:rsidR="00195459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14562</w:t>
              </w:r>
            </w:hyperlink>
          </w:p>
        </w:tc>
        <w:tc>
          <w:tcPr>
            <w:tcW w:w="900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hyperlink r:id="rId16" w:history="1">
              <w:r w:rsidR="00195459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14562</w:t>
              </w:r>
            </w:hyperlink>
          </w:p>
        </w:tc>
        <w:tc>
          <w:tcPr>
            <w:tcW w:w="1080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hyperlink r:id="rId17" w:history="1">
              <w:r w:rsidR="00195459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14561</w:t>
              </w:r>
            </w:hyperlink>
          </w:p>
        </w:tc>
        <w:tc>
          <w:tcPr>
            <w:tcW w:w="13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17126</w:t>
            </w:r>
          </w:p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hyperlink r:id="rId18" w:history="1">
              <w:r w:rsidR="00195459" w:rsidRPr="00B84AF2">
                <w:rPr>
                  <w:rFonts w:cs="B Nazanin" w:hint="cs"/>
                  <w:sz w:val="20"/>
                  <w:szCs w:val="20"/>
                  <w:rtl/>
                </w:rPr>
                <w:t>14476</w:t>
              </w:r>
            </w:hyperlink>
          </w:p>
        </w:tc>
        <w:tc>
          <w:tcPr>
            <w:tcW w:w="1139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hyperlink r:id="rId19" w:history="1">
              <w:r w:rsidR="00195459" w:rsidRPr="00B84AF2">
                <w:rPr>
                  <w:rFonts w:cs="B Nazanin" w:hint="cs"/>
                  <w:sz w:val="20"/>
                  <w:szCs w:val="20"/>
                  <w:rtl/>
                </w:rPr>
                <w:t>14348</w:t>
              </w:r>
            </w:hyperlink>
          </w:p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hyperlink r:id="rId20" w:history="1">
              <w:r w:rsidR="00195459" w:rsidRPr="00B84AF2">
                <w:rPr>
                  <w:rFonts w:cs="B Nazanin" w:hint="cs"/>
                  <w:sz w:val="20"/>
                  <w:szCs w:val="20"/>
                  <w:rtl/>
                </w:rPr>
                <w:t>13624</w:t>
              </w:r>
            </w:hyperlink>
          </w:p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850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hyperlink r:id="rId21" w:history="1">
              <w:r w:rsidR="00195459" w:rsidRPr="00B84AF2">
                <w:rPr>
                  <w:rFonts w:cs="B Nazanin" w:hint="cs"/>
                  <w:sz w:val="20"/>
                  <w:szCs w:val="20"/>
                  <w:rtl/>
                </w:rPr>
                <w:t>13624</w:t>
              </w:r>
            </w:hyperlink>
          </w:p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715" w:type="dxa"/>
            <w:shd w:val="clear" w:color="auto" w:fill="FBE4D5" w:themeFill="accent2" w:themeFillTint="33"/>
          </w:tcPr>
          <w:p w:rsidR="00195459" w:rsidRPr="00B84AF2" w:rsidRDefault="003F5CE2" w:rsidP="00195459">
            <w:pPr>
              <w:bidi/>
              <w:jc w:val="center"/>
              <w:rPr>
                <w:rStyle w:val="Hyperlink"/>
                <w:rFonts w:cs="B Nazanin"/>
                <w:color w:val="000000" w:themeColor="text1"/>
                <w:sz w:val="20"/>
                <w:szCs w:val="20"/>
                <w:u w:val="none"/>
                <w:rtl/>
                <w:lang w:bidi="fa-IR"/>
              </w:rPr>
            </w:pPr>
            <w:hyperlink r:id="rId22" w:history="1">
              <w:r w:rsidR="00195459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13727</w:t>
              </w:r>
            </w:hyperlink>
          </w:p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195459" w:rsidRPr="00B84AF2" w:rsidTr="00195459">
        <w:trPr>
          <w:trHeight w:val="1747"/>
        </w:trPr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در صورت ادعا: اجباری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00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90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08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اجباری </w:t>
            </w:r>
          </w:p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75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اجباری</w:t>
            </w:r>
          </w:p>
        </w:tc>
        <w:tc>
          <w:tcPr>
            <w:tcW w:w="113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ضد توبرکلوزیس اجباری (مایکوباکتریوم در صورت ادعا اجباری است)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71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High Level</w:t>
            </w:r>
          </w:p>
        </w:tc>
      </w:tr>
      <w:tr w:rsidR="00195459" w:rsidRPr="00B84AF2" w:rsidTr="00195459">
        <w:trPr>
          <w:trHeight w:val="314"/>
        </w:trPr>
        <w:tc>
          <w:tcPr>
            <w:tcW w:w="1276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در صورت ادعا: اجباری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0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90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08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175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اجباری</w:t>
            </w:r>
          </w:p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ضد ویروسی کل: اجباری سه ویروس)</w:t>
            </w:r>
          </w:p>
        </w:tc>
        <w:tc>
          <w:tcPr>
            <w:tcW w:w="113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اجباری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(در صورت ادعا اجباری)</w:t>
            </w:r>
          </w:p>
        </w:tc>
        <w:tc>
          <w:tcPr>
            <w:tcW w:w="715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اجباری</w:t>
            </w: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Inter mediate Level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&amp; 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Low level</w:t>
            </w:r>
          </w:p>
        </w:tc>
      </w:tr>
      <w:tr w:rsidR="00195459" w:rsidRPr="00B84AF2" w:rsidTr="00195459">
        <w:trPr>
          <w:trHeight w:val="440"/>
        </w:trPr>
        <w:tc>
          <w:tcPr>
            <w:tcW w:w="12055" w:type="dxa"/>
            <w:gridSpan w:val="11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>تا پا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B84AF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زمان قابل مصرف پس از رقت ساز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گذراندن آزمونها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کر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B84AF2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تست اجبار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است. </w:t>
            </w:r>
          </w:p>
        </w:tc>
        <w:tc>
          <w:tcPr>
            <w:tcW w:w="1789" w:type="dxa"/>
            <w:shd w:val="clear" w:color="auto" w:fill="FBE4D5" w:themeFill="accent2" w:themeFillTint="33"/>
          </w:tcPr>
          <w:p w:rsidR="00195459" w:rsidRPr="00B84AF2" w:rsidRDefault="00195459" w:rsidP="00195459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گندزدا رقت سازی شده</w:t>
            </w:r>
          </w:p>
        </w:tc>
      </w:tr>
    </w:tbl>
    <w:p w:rsidR="000B4C41" w:rsidRDefault="000B4C41" w:rsidP="000B4C41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</w:p>
    <w:p w:rsidR="00195459" w:rsidRDefault="0084580B" w:rsidP="00195459">
      <w:pPr>
        <w:bidi/>
        <w:rPr>
          <w:rFonts w:cs="B Nazanin"/>
          <w:color w:val="000000" w:themeColor="text1"/>
          <w:sz w:val="20"/>
          <w:szCs w:val="20"/>
          <w:rtl/>
          <w:lang w:val="en-VU"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-</w:t>
      </w:r>
      <w:r w:rsidR="006A696F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تمامی سه مورد طبقه بندی شده فوق برای گندزدای ابزار </w:t>
      </w:r>
      <w:r w:rsidR="006A696F">
        <w:rPr>
          <w:rFonts w:cs="B Nazanin"/>
          <w:color w:val="000000" w:themeColor="text1"/>
          <w:sz w:val="20"/>
          <w:szCs w:val="20"/>
          <w:lang w:val="en-VU" w:bidi="fa-IR"/>
        </w:rPr>
        <w:t>(disinfectant)</w:t>
      </w:r>
      <w:r w:rsidR="006A696F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بوده و بنابراین برای ابزاری که دارای کاربرد بترتیب </w:t>
      </w:r>
      <w:r w:rsidR="006A696F">
        <w:rPr>
          <w:rFonts w:cs="B Nazanin"/>
          <w:color w:val="000000" w:themeColor="text1"/>
          <w:sz w:val="20"/>
          <w:szCs w:val="20"/>
          <w:lang w:val="en-VU" w:bidi="fa-IR"/>
        </w:rPr>
        <w:t>semicritical</w:t>
      </w:r>
      <w:r w:rsidR="006A696F">
        <w:rPr>
          <w:rFonts w:cs="B Nazanin" w:hint="cs"/>
          <w:color w:val="000000" w:themeColor="text1"/>
          <w:sz w:val="20"/>
          <w:szCs w:val="20"/>
          <w:rtl/>
          <w:lang w:val="en-001" w:bidi="fa-IR"/>
        </w:rPr>
        <w:t xml:space="preserve"> و </w:t>
      </w:r>
      <w:r w:rsidR="006A696F">
        <w:rPr>
          <w:rFonts w:cs="B Nazanin"/>
          <w:color w:val="000000" w:themeColor="text1"/>
          <w:sz w:val="20"/>
          <w:szCs w:val="20"/>
          <w:lang w:val="en-VU" w:bidi="fa-IR"/>
        </w:rPr>
        <w:t xml:space="preserve"> Noncritical </w:t>
      </w:r>
      <w:r w:rsidR="006A696F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باشند قابلیت استفاده دارند لذا قابلیت تعمیم به ابزاری که دارای جنبه کاربردی</w:t>
      </w:r>
      <w:r w:rsidR="005D07BD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بحرانی</w:t>
      </w:r>
      <w:r w:rsidR="006A696F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6A696F">
        <w:rPr>
          <w:rFonts w:cs="B Nazanin"/>
          <w:color w:val="000000" w:themeColor="text1"/>
          <w:sz w:val="20"/>
          <w:szCs w:val="20"/>
          <w:lang w:val="en-VU" w:bidi="fa-IR"/>
        </w:rPr>
        <w:t>Critical</w:t>
      </w:r>
      <w:r w:rsidR="006A696F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هستند نمی باشد (همانند ابزارهایی که به بافتهای استریل و جریان عروقی و خونی  وارد می شوند منجمله: ابزاری جراحی، کاتتر های قلبی، </w:t>
      </w:r>
      <w:r w:rsidR="00195459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دستگاه های دیالیز....) زیرا در این موارد ابزار می بایست استریل بوده و یا از مواد </w:t>
      </w:r>
      <w:r w:rsidR="00195459">
        <w:rPr>
          <w:rFonts w:cs="B Nazanin"/>
          <w:color w:val="000000" w:themeColor="text1"/>
          <w:sz w:val="20"/>
          <w:szCs w:val="20"/>
          <w:lang w:val="en-VU" w:bidi="fa-IR"/>
        </w:rPr>
        <w:t>Sterilant</w:t>
      </w:r>
      <w:r w:rsidR="00195459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( و الزامات مختص بخود و گسترده تر) بهره جست و استفاده از </w:t>
      </w:r>
      <w:r w:rsidR="004318EF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الزامات </w:t>
      </w:r>
      <w:r w:rsidR="00195459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مواد </w:t>
      </w:r>
      <w:r w:rsidR="00847F87">
        <w:rPr>
          <w:rFonts w:cs="B Nazanin"/>
          <w:color w:val="000000" w:themeColor="text1"/>
          <w:sz w:val="20"/>
          <w:szCs w:val="20"/>
          <w:lang w:val="en-VU" w:bidi="fa-IR"/>
        </w:rPr>
        <w:t xml:space="preserve">High level </w:t>
      </w:r>
      <w:bookmarkStart w:id="0" w:name="_GoBack"/>
      <w:bookmarkEnd w:id="0"/>
      <w:r w:rsidR="00195459">
        <w:rPr>
          <w:rFonts w:cs="B Nazanin"/>
          <w:color w:val="000000" w:themeColor="text1"/>
          <w:sz w:val="20"/>
          <w:szCs w:val="20"/>
          <w:lang w:val="en-VU" w:bidi="fa-IR"/>
        </w:rPr>
        <w:t xml:space="preserve">Disinfectant </w:t>
      </w:r>
      <w:r w:rsidR="00195459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</w:t>
      </w:r>
      <w:r w:rsidR="004318EF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لازم بوده ولی </w:t>
      </w:r>
      <w:r w:rsidR="00195459"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>کفایت نمی نماید.</w:t>
      </w:r>
    </w:p>
    <w:p w:rsidR="00BB5D48" w:rsidRPr="00BB5D48" w:rsidRDefault="00BB5D48" w:rsidP="00195459">
      <w:pPr>
        <w:bidi/>
        <w:rPr>
          <w:rFonts w:cs="B Nazanin"/>
          <w:color w:val="000000" w:themeColor="text1"/>
          <w:sz w:val="20"/>
          <w:szCs w:val="20"/>
          <w:rtl/>
        </w:rPr>
      </w:pPr>
      <w:r>
        <w:rPr>
          <w:rFonts w:cs="B Nazanin" w:hint="cs"/>
          <w:color w:val="000000" w:themeColor="text1"/>
          <w:sz w:val="20"/>
          <w:szCs w:val="20"/>
          <w:rtl/>
        </w:rPr>
        <w:t>-</w:t>
      </w:r>
      <w:r w:rsidRPr="00BB5D48">
        <w:rPr>
          <w:rFonts w:cs="B Nazanin"/>
          <w:color w:val="000000" w:themeColor="text1"/>
          <w:sz w:val="20"/>
          <w:szCs w:val="20"/>
          <w:rtl/>
        </w:rPr>
        <w:t>پ</w:t>
      </w:r>
      <w:r w:rsidRPr="00BB5D48">
        <w:rPr>
          <w:rFonts w:cs="B Nazanin" w:hint="cs"/>
          <w:color w:val="000000" w:themeColor="text1"/>
          <w:sz w:val="20"/>
          <w:szCs w:val="20"/>
          <w:rtl/>
        </w:rPr>
        <w:t>ایداری گندزدا ابزار با ادعای قابلیت مصرف مجدد، برای مدت زمان مورد ادعا (و سقف تکرار مورد ادعا) می بایست انجام گردد.</w:t>
      </w:r>
    </w:p>
    <w:p w:rsidR="0084580B" w:rsidRPr="00BB5D48" w:rsidRDefault="0084580B" w:rsidP="0084580B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  <w:r w:rsidRPr="00BB5D48">
        <w:rPr>
          <w:rFonts w:cs="B Nazanin" w:hint="cs"/>
          <w:sz w:val="20"/>
          <w:szCs w:val="20"/>
          <w:rtl/>
          <w:lang w:bidi="fa-IR"/>
        </w:rPr>
        <w:t xml:space="preserve">-برای درج </w:t>
      </w:r>
      <w:r w:rsidRPr="00BB5D48">
        <w:rPr>
          <w:rFonts w:cs="B Nazanin"/>
          <w:sz w:val="20"/>
          <w:szCs w:val="20"/>
          <w:lang w:bidi="fa-IR"/>
        </w:rPr>
        <w:t>Use Life</w:t>
      </w:r>
      <w:r>
        <w:rPr>
          <w:rFonts w:cs="B Nazanin" w:hint="cs"/>
          <w:sz w:val="20"/>
          <w:szCs w:val="20"/>
          <w:rtl/>
          <w:lang w:bidi="fa-IR"/>
        </w:rPr>
        <w:t>،  بر لیبل گندزدای</w:t>
      </w:r>
      <w:r w:rsidRPr="00BB5D48">
        <w:rPr>
          <w:rFonts w:cs="B Nazanin" w:hint="cs"/>
          <w:sz w:val="20"/>
          <w:szCs w:val="20"/>
          <w:rtl/>
          <w:lang w:bidi="fa-IR"/>
        </w:rPr>
        <w:t xml:space="preserve"> ابزار سطح متوسط، انجام تست های  </w:t>
      </w:r>
      <w:r w:rsidRPr="00BB5D48">
        <w:rPr>
          <w:rFonts w:cs="B Nazanin"/>
          <w:sz w:val="20"/>
          <w:szCs w:val="20"/>
          <w:lang w:bidi="fa-IR"/>
        </w:rPr>
        <w:t xml:space="preserve">Carrier </w:t>
      </w:r>
      <w:r w:rsidRPr="00BB5D48">
        <w:rPr>
          <w:rFonts w:cs="B Nazanin" w:hint="cs"/>
          <w:sz w:val="20"/>
          <w:szCs w:val="20"/>
          <w:rtl/>
          <w:lang w:bidi="fa-IR"/>
        </w:rPr>
        <w:t xml:space="preserve"> به اندازه مدت زمان </w:t>
      </w:r>
      <w:r w:rsidRPr="00BB5D48">
        <w:rPr>
          <w:rFonts w:cs="B Nazanin"/>
          <w:sz w:val="20"/>
          <w:szCs w:val="20"/>
          <w:lang w:bidi="fa-IR"/>
        </w:rPr>
        <w:t>Use Life</w:t>
      </w:r>
      <w:r w:rsidRPr="00BB5D48">
        <w:rPr>
          <w:rFonts w:cs="B Nazanin" w:hint="cs"/>
          <w:sz w:val="20"/>
          <w:szCs w:val="20"/>
          <w:rtl/>
          <w:lang w:bidi="fa-IR"/>
        </w:rPr>
        <w:t xml:space="preserve"> در محیط کثیف (بعلاوه رقت مجدد) پیشنهاد میشود.</w:t>
      </w:r>
    </w:p>
    <w:p w:rsidR="00BB5D48" w:rsidRPr="00BB5D48" w:rsidRDefault="00BB5D48" w:rsidP="00BB5D48">
      <w:pPr>
        <w:bidi/>
        <w:spacing w:after="0"/>
        <w:jc w:val="both"/>
        <w:rPr>
          <w:rFonts w:cs="B Nazanin"/>
          <w:sz w:val="20"/>
          <w:szCs w:val="20"/>
          <w:lang w:bidi="fa-IR"/>
        </w:rPr>
      </w:pPr>
      <w:r w:rsidRPr="00BB5D48">
        <w:rPr>
          <w:rFonts w:cs="B Nazanin" w:hint="cs"/>
          <w:sz w:val="20"/>
          <w:szCs w:val="20"/>
          <w:rtl/>
          <w:lang w:bidi="fa-IR"/>
        </w:rPr>
        <w:t>-ب</w:t>
      </w:r>
      <w:r w:rsidR="0084580B">
        <w:rPr>
          <w:rFonts w:cs="B Nazanin" w:hint="cs"/>
          <w:sz w:val="20"/>
          <w:szCs w:val="20"/>
          <w:rtl/>
          <w:lang w:bidi="fa-IR"/>
        </w:rPr>
        <w:t xml:space="preserve">رای موارد گندزدای </w:t>
      </w:r>
      <w:r w:rsidRPr="00BB5D48">
        <w:rPr>
          <w:rFonts w:cs="B Nazanin" w:hint="cs"/>
          <w:sz w:val="20"/>
          <w:szCs w:val="20"/>
          <w:rtl/>
          <w:lang w:bidi="fa-IR"/>
        </w:rPr>
        <w:t xml:space="preserve"> ابزار (سطح متوسط) تست های </w:t>
      </w:r>
      <w:r w:rsidRPr="00BB5D48">
        <w:rPr>
          <w:rFonts w:cs="B Nazanin"/>
          <w:sz w:val="20"/>
          <w:szCs w:val="20"/>
          <w:lang w:bidi="fa-IR"/>
        </w:rPr>
        <w:t xml:space="preserve">Carrier </w:t>
      </w:r>
      <w:r w:rsidRPr="00BB5D48">
        <w:rPr>
          <w:rFonts w:cs="B Nazanin" w:hint="cs"/>
          <w:sz w:val="20"/>
          <w:szCs w:val="20"/>
          <w:rtl/>
          <w:lang w:bidi="fa-IR"/>
        </w:rPr>
        <w:t xml:space="preserve"> در محیط کثیف الزامی است. </w:t>
      </w:r>
    </w:p>
    <w:p w:rsidR="002E4A85" w:rsidRPr="00B84AF2" w:rsidRDefault="002E4A85" w:rsidP="002E4A85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</w:p>
    <w:tbl>
      <w:tblPr>
        <w:tblStyle w:val="TableGrid"/>
        <w:tblW w:w="13405" w:type="dxa"/>
        <w:tblInd w:w="-644" w:type="dxa"/>
        <w:shd w:val="clear" w:color="auto" w:fill="D9E2F3" w:themeFill="accent5" w:themeFillTint="33"/>
        <w:tblLook w:val="04A0" w:firstRow="1" w:lastRow="0" w:firstColumn="1" w:lastColumn="0" w:noHBand="0" w:noVBand="1"/>
      </w:tblPr>
      <w:tblGrid>
        <w:gridCol w:w="791"/>
        <w:gridCol w:w="662"/>
        <w:gridCol w:w="774"/>
        <w:gridCol w:w="774"/>
        <w:gridCol w:w="774"/>
        <w:gridCol w:w="2664"/>
        <w:gridCol w:w="1270"/>
        <w:gridCol w:w="1467"/>
        <w:gridCol w:w="731"/>
        <w:gridCol w:w="981"/>
        <w:gridCol w:w="849"/>
        <w:gridCol w:w="1668"/>
      </w:tblGrid>
      <w:tr w:rsidR="005B2573" w:rsidRPr="00B84AF2" w:rsidTr="00F9776B">
        <w:trPr>
          <w:trHeight w:val="404"/>
        </w:trPr>
        <w:tc>
          <w:tcPr>
            <w:tcW w:w="13405" w:type="dxa"/>
            <w:gridSpan w:val="12"/>
            <w:shd w:val="clear" w:color="auto" w:fill="D9E2F3" w:themeFill="accent5" w:themeFillTint="33"/>
          </w:tcPr>
          <w:p w:rsidR="005B2573" w:rsidRPr="00B84AF2" w:rsidRDefault="00F9776B" w:rsidP="00F977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</w:t>
            </w:r>
            <w:r w:rsidRPr="00B84AF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ارز</w:t>
            </w:r>
            <w:r w:rsidRPr="00B84AF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اب</w:t>
            </w:r>
            <w:r w:rsidRPr="00B84AF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آزما</w:t>
            </w:r>
            <w:r w:rsidRPr="00B84AF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شگاه</w:t>
            </w:r>
            <w:r w:rsidRPr="00B84AF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B84AF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گندزدا (سطوح)</w:t>
            </w:r>
          </w:p>
        </w:tc>
      </w:tr>
      <w:tr w:rsidR="00F9776B" w:rsidRPr="00B84AF2" w:rsidTr="00F9776B">
        <w:trPr>
          <w:trHeight w:val="318"/>
        </w:trPr>
        <w:tc>
          <w:tcPr>
            <w:tcW w:w="11737" w:type="dxa"/>
            <w:gridSpan w:val="11"/>
            <w:shd w:val="clear" w:color="auto" w:fill="D9E2F3" w:themeFill="accent5" w:themeFillTint="33"/>
          </w:tcPr>
          <w:p w:rsidR="00F9776B" w:rsidRPr="00B84AF2" w:rsidRDefault="00F9776B" w:rsidP="009F727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فاز دو</w:t>
            </w:r>
          </w:p>
        </w:tc>
        <w:tc>
          <w:tcPr>
            <w:tcW w:w="1668" w:type="dxa"/>
            <w:vMerge w:val="restart"/>
            <w:shd w:val="clear" w:color="auto" w:fill="D9E2F3" w:themeFill="accent5" w:themeFillTint="33"/>
          </w:tcPr>
          <w:p w:rsidR="00F9776B" w:rsidRPr="00B84AF2" w:rsidRDefault="00F9776B" w:rsidP="005B2573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جایگاه مصرف </w:t>
            </w:r>
          </w:p>
          <w:p w:rsidR="00F9776B" w:rsidRPr="00B84AF2" w:rsidRDefault="00F9776B" w:rsidP="009F727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B2573" w:rsidRPr="00B84AF2" w:rsidTr="00F9776B">
        <w:trPr>
          <w:trHeight w:val="288"/>
        </w:trPr>
        <w:tc>
          <w:tcPr>
            <w:tcW w:w="3775" w:type="dxa"/>
            <w:gridSpan w:val="5"/>
            <w:shd w:val="clear" w:color="auto" w:fill="D9E2F3" w:themeFill="accent5" w:themeFillTint="33"/>
          </w:tcPr>
          <w:p w:rsidR="005B2573" w:rsidRPr="00B84AF2" w:rsidRDefault="005B2573" w:rsidP="009F727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دو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(کریر یا کریتیکال)</w:t>
            </w:r>
          </w:p>
        </w:tc>
        <w:tc>
          <w:tcPr>
            <w:tcW w:w="7962" w:type="dxa"/>
            <w:gridSpan w:val="6"/>
            <w:shd w:val="clear" w:color="auto" w:fill="D9E2F3" w:themeFill="accent5" w:themeFillTint="33"/>
          </w:tcPr>
          <w:p w:rsidR="005B2573" w:rsidRPr="00B84AF2" w:rsidRDefault="005B2573" w:rsidP="009F727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فاز دو مرحله یک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(سوسپانسیون)</w:t>
            </w:r>
          </w:p>
        </w:tc>
        <w:tc>
          <w:tcPr>
            <w:tcW w:w="1668" w:type="dxa"/>
            <w:vMerge/>
            <w:shd w:val="clear" w:color="auto" w:fill="D9E2F3" w:themeFill="accent5" w:themeFillTint="33"/>
          </w:tcPr>
          <w:p w:rsidR="005B2573" w:rsidRPr="00B84AF2" w:rsidRDefault="005B2573" w:rsidP="009F727B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5B2573" w:rsidRPr="00B84AF2" w:rsidTr="00F9776B">
        <w:trPr>
          <w:trHeight w:val="288"/>
        </w:trPr>
        <w:tc>
          <w:tcPr>
            <w:tcW w:w="3775" w:type="dxa"/>
            <w:gridSpan w:val="5"/>
            <w:shd w:val="clear" w:color="auto" w:fill="D9E2F3" w:themeFill="accent5" w:themeFillTint="33"/>
          </w:tcPr>
          <w:p w:rsidR="005B2573" w:rsidRPr="00B84AF2" w:rsidRDefault="005B2573" w:rsidP="0004456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7962" w:type="dxa"/>
            <w:gridSpan w:val="6"/>
            <w:shd w:val="clear" w:color="auto" w:fill="D9E2F3" w:themeFill="accent5" w:themeFillTint="33"/>
          </w:tcPr>
          <w:p w:rsidR="005B2573" w:rsidRPr="00B84AF2" w:rsidRDefault="005B2573" w:rsidP="0004456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نوع آزمون وشماره روش پیشنهادی</w:t>
            </w:r>
          </w:p>
        </w:tc>
        <w:tc>
          <w:tcPr>
            <w:tcW w:w="1668" w:type="dxa"/>
            <w:vMerge/>
            <w:shd w:val="clear" w:color="auto" w:fill="D9E2F3" w:themeFill="accent5" w:themeFillTint="33"/>
          </w:tcPr>
          <w:p w:rsidR="005B2573" w:rsidRPr="00B84AF2" w:rsidRDefault="005B2573" w:rsidP="009F727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B2573" w:rsidRPr="00B84AF2" w:rsidTr="00F9776B">
        <w:trPr>
          <w:trHeight w:val="29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ویروس 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ویروس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اسپور(</w:t>
            </w:r>
            <w:r w:rsidRPr="00B84AF2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C.DIFF</w:t>
            </w: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مایکو باکتری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مخمر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قارچ</w:t>
            </w:r>
          </w:p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(کپک)*</w:t>
            </w: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باکتری</w:t>
            </w:r>
          </w:p>
        </w:tc>
        <w:tc>
          <w:tcPr>
            <w:tcW w:w="1668" w:type="dxa"/>
            <w:vMerge/>
            <w:shd w:val="clear" w:color="auto" w:fill="D9E2F3" w:themeFill="accent5" w:themeFillTint="33"/>
          </w:tcPr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16777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13697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13697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13697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3F5CE2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hyperlink r:id="rId23" w:history="1">
              <w:r w:rsidR="005B2573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14476</w:t>
              </w:r>
            </w:hyperlink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17126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3F5CE2" w:rsidP="00FB4493">
            <w:pPr>
              <w:bidi/>
              <w:jc w:val="center"/>
              <w:rPr>
                <w:rStyle w:val="Hyperlink"/>
                <w:rFonts w:cs="B Nazanin"/>
                <w:color w:val="000000" w:themeColor="text1"/>
                <w:sz w:val="20"/>
                <w:szCs w:val="20"/>
                <w:u w:val="none"/>
                <w:lang w:bidi="fa-IR"/>
              </w:rPr>
            </w:pPr>
            <w:hyperlink r:id="rId24" w:history="1">
              <w:r w:rsidR="005B2573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14348</w:t>
              </w:r>
            </w:hyperlink>
          </w:p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3F5CE2" w:rsidP="00FB4493">
            <w:pPr>
              <w:bidi/>
              <w:jc w:val="center"/>
              <w:rPr>
                <w:rStyle w:val="Hyperlink"/>
                <w:rFonts w:cs="B Nazanin"/>
                <w:color w:val="000000" w:themeColor="text1"/>
                <w:sz w:val="20"/>
                <w:szCs w:val="20"/>
                <w:u w:val="none"/>
                <w:lang w:bidi="fa-IR"/>
              </w:rPr>
            </w:pPr>
            <w:hyperlink r:id="rId25" w:history="1">
              <w:r w:rsidR="005B2573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13624</w:t>
              </w:r>
            </w:hyperlink>
          </w:p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3F5CE2" w:rsidP="00FB4493">
            <w:pPr>
              <w:bidi/>
              <w:jc w:val="center"/>
              <w:rPr>
                <w:rStyle w:val="Hyperlink"/>
                <w:rFonts w:cs="B Nazanin"/>
                <w:color w:val="000000" w:themeColor="text1"/>
                <w:sz w:val="20"/>
                <w:szCs w:val="20"/>
                <w:u w:val="none"/>
                <w:lang w:bidi="fa-IR"/>
              </w:rPr>
            </w:pPr>
            <w:hyperlink r:id="rId26" w:history="1">
              <w:r w:rsidR="005B2573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13624</w:t>
              </w:r>
            </w:hyperlink>
          </w:p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3F5CE2" w:rsidP="00FB4493">
            <w:pPr>
              <w:bidi/>
              <w:jc w:val="center"/>
              <w:rPr>
                <w:rStyle w:val="Hyperlink"/>
                <w:rFonts w:cs="B Nazanin"/>
                <w:color w:val="000000" w:themeColor="text1"/>
                <w:sz w:val="20"/>
                <w:szCs w:val="20"/>
                <w:u w:val="none"/>
                <w:lang w:bidi="fa-IR"/>
              </w:rPr>
            </w:pPr>
            <w:hyperlink r:id="rId27" w:history="1">
              <w:r w:rsidR="005B2573" w:rsidRPr="00B84AF2">
                <w:rPr>
                  <w:rStyle w:val="Hyperlink"/>
                  <w:rFonts w:cs="B Nazanin" w:hint="cs"/>
                  <w:color w:val="000000" w:themeColor="text1"/>
                  <w:sz w:val="20"/>
                  <w:szCs w:val="20"/>
                  <w:u w:val="none"/>
                  <w:rtl/>
                  <w:lang w:bidi="fa-IR"/>
                </w:rPr>
                <w:t>13727</w:t>
              </w:r>
            </w:hyperlink>
          </w:p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668" w:type="dxa"/>
            <w:vMerge/>
            <w:shd w:val="clear" w:color="auto" w:fill="D9E2F3" w:themeFill="accent5" w:themeFillTint="33"/>
          </w:tcPr>
          <w:p w:rsidR="005B2573" w:rsidRPr="00B84AF2" w:rsidRDefault="005B2573" w:rsidP="00FB449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651A9A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651A9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**اجباری </w:t>
            </w:r>
          </w:p>
          <w:p w:rsidR="005B2573" w:rsidRPr="00B84AF2" w:rsidRDefault="005B2573" w:rsidP="00E1292A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**ضد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(در صورت ادعا اجباری)</w:t>
            </w: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E137E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0A66A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سطوح در تماس بیمار </w:t>
            </w:r>
            <w:r w:rsidR="00A422D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 یا پرسنل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(بدون  عمل میکانیکی) </w:t>
            </w: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**اجباری </w:t>
            </w:r>
          </w:p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**ضد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(در صورت ادعا اجباری)</w:t>
            </w: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C1299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C129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سایر سطوح</w:t>
            </w:r>
            <w:r w:rsidR="009E6AA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***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(بدون عمل میکانیکی) </w:t>
            </w: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BA6EAD">
            <w:pPr>
              <w:tabs>
                <w:tab w:val="left" w:pos="1112"/>
                <w:tab w:val="center" w:pos="1276"/>
              </w:tabs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سطوح محیط های بحرانی  (بدون  عمل میکانیکی )</w:t>
            </w: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**اجباری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**ضد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در صورت ادعا اجباری</w:t>
            </w: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سطوح  در تماس بیمار</w:t>
            </w:r>
            <w:r w:rsidR="00A422D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یا پرسنل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(با عمل میکانیکی) </w:t>
            </w: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lastRenderedPageBreak/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**اجباری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**ضد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</w:t>
            </w: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(در صورت ادعا اجباری</w:t>
            </w: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سایر سطوح </w:t>
            </w:r>
            <w:r w:rsidR="009E6AA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***</w:t>
            </w: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(با عمل میکانیکی)</w:t>
            </w:r>
          </w:p>
        </w:tc>
      </w:tr>
      <w:tr w:rsidR="005B2573" w:rsidRPr="00B84AF2" w:rsidTr="00F9776B">
        <w:trPr>
          <w:trHeight w:val="288"/>
        </w:trPr>
        <w:tc>
          <w:tcPr>
            <w:tcW w:w="79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اجباری (در صورت ادعا )</w:t>
            </w:r>
          </w:p>
        </w:tc>
        <w:tc>
          <w:tcPr>
            <w:tcW w:w="662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77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  <w:proofErr w:type="spellStart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>En</w:t>
            </w:r>
            <w:proofErr w:type="spellEnd"/>
            <w:r w:rsidRPr="00B84AF2">
              <w:rPr>
                <w:rFonts w:cs="B Nazanin"/>
                <w:color w:val="000000" w:themeColor="text1"/>
                <w:sz w:val="20"/>
                <w:szCs w:val="20"/>
              </w:rPr>
              <w:t xml:space="preserve"> 16615</w:t>
            </w:r>
          </w:p>
        </w:tc>
        <w:tc>
          <w:tcPr>
            <w:tcW w:w="2664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-ضد ویروس پوششدار :برای همه موارد اجباری</w:t>
            </w:r>
          </w:p>
          <w:p w:rsidR="005B2573" w:rsidRPr="00B84AF2" w:rsidRDefault="005B2573" w:rsidP="00BA6EAD">
            <w:pPr>
              <w:tabs>
                <w:tab w:val="left" w:pos="1112"/>
                <w:tab w:val="center" w:pos="1276"/>
              </w:tabs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-(در صورت ادعای  خاصیت ضد طیف محدود/ ضد ویروسی انجام تست های تکمیلی برای 2 یا 3 ویروس اجباری)</w:t>
            </w:r>
          </w:p>
        </w:tc>
        <w:tc>
          <w:tcPr>
            <w:tcW w:w="1270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(ضد سایراسپورها، در صورت ادعا اجباری)</w:t>
            </w:r>
          </w:p>
        </w:tc>
        <w:tc>
          <w:tcPr>
            <w:tcW w:w="1467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ضد توبرکلوزیس اجباری (مایکوباکتریوم در صورت ادعا اجباری است)</w:t>
            </w:r>
          </w:p>
        </w:tc>
        <w:tc>
          <w:tcPr>
            <w:tcW w:w="73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81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B84AF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اجباری </w:t>
            </w:r>
          </w:p>
          <w:p w:rsidR="005B2573" w:rsidRPr="00B84AF2" w:rsidRDefault="005B2573" w:rsidP="00BA6EAD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68" w:type="dxa"/>
            <w:shd w:val="clear" w:color="auto" w:fill="D9E2F3" w:themeFill="accent5" w:themeFillTint="33"/>
          </w:tcPr>
          <w:p w:rsidR="005B2573" w:rsidRPr="00B84AF2" w:rsidRDefault="005B2573" w:rsidP="00BA6E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4AF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سطوح محیط های بحرانی  (با  عمل میکانیکی )</w:t>
            </w:r>
          </w:p>
        </w:tc>
      </w:tr>
    </w:tbl>
    <w:p w:rsidR="003A33B6" w:rsidRPr="00B84AF2" w:rsidRDefault="003A33B6" w:rsidP="002252B6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  <w:r w:rsidRPr="00B84AF2">
        <w:rPr>
          <w:rFonts w:cs="B Nazanin" w:hint="cs"/>
          <w:color w:val="000000" w:themeColor="text1"/>
          <w:sz w:val="20"/>
          <w:szCs w:val="20"/>
          <w:rtl/>
        </w:rPr>
        <w:t xml:space="preserve">*منظور از قارچ، </w:t>
      </w:r>
      <w:r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(کپک) و مخمر بصورت توامان می باشد.</w:t>
      </w:r>
    </w:p>
    <w:p w:rsidR="002252B6" w:rsidRDefault="00E1292A" w:rsidP="00C12999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  <w:r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**</w:t>
      </w:r>
      <w:r w:rsidR="00DA5359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برای سطوحی که </w:t>
      </w:r>
      <w:r w:rsidR="00C12999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در</w:t>
      </w:r>
      <w:r w:rsidR="00191D3D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مکانهای حساس و بحرانی</w:t>
      </w:r>
      <w:r w:rsidR="0058593A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(و</w:t>
      </w:r>
      <w:r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یا </w:t>
      </w:r>
      <w:r w:rsidR="00AD4A28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استفاده از</w:t>
      </w:r>
      <w:r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مواد</w:t>
      </w:r>
      <w:r w:rsidR="0058593A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58593A" w:rsidRPr="00B84AF2">
        <w:rPr>
          <w:rFonts w:cs="B Nazanin"/>
          <w:color w:val="000000" w:themeColor="text1"/>
          <w:sz w:val="20"/>
          <w:szCs w:val="20"/>
          <w:lang w:bidi="fa-IR"/>
        </w:rPr>
        <w:t xml:space="preserve">high level </w:t>
      </w:r>
      <w:r w:rsidR="0058593A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C12999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برای سطوح </w:t>
      </w:r>
      <w:r w:rsidR="0058593A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)</w:t>
      </w:r>
      <w:r w:rsidR="00C12999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191D3D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هستند </w:t>
      </w:r>
      <w:r w:rsidR="0058593A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انجام آزمونهای ضد اسپور و مایکوباکتریوم، </w:t>
      </w:r>
      <w:r w:rsidR="00DA5359" w:rsidRPr="00B84AF2">
        <w:rPr>
          <w:rFonts w:cs="B Nazanin" w:hint="cs"/>
          <w:color w:val="000000" w:themeColor="text1"/>
          <w:sz w:val="20"/>
          <w:szCs w:val="20"/>
          <w:rtl/>
          <w:lang w:bidi="fa-IR"/>
        </w:rPr>
        <w:t>حداقل قسمت جزیی (تک ارگانیسم) رفتار شود</w:t>
      </w:r>
    </w:p>
    <w:p w:rsidR="009E6AA7" w:rsidRDefault="009E6AA7" w:rsidP="009E6AA7">
      <w:pPr>
        <w:bidi/>
        <w:rPr>
          <w:rFonts w:cs="B Nazanin"/>
          <w:color w:val="000000" w:themeColor="text1"/>
          <w:sz w:val="20"/>
          <w:szCs w:val="20"/>
          <w:rtl/>
          <w:lang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>***مانند کف زمین، دیوار، سقف</w:t>
      </w:r>
    </w:p>
    <w:p w:rsidR="00326FF3" w:rsidRDefault="00326FF3" w:rsidP="00326FF3">
      <w:pPr>
        <w:bidi/>
        <w:rPr>
          <w:rFonts w:cs="B Nazanin"/>
          <w:color w:val="000000" w:themeColor="text1"/>
          <w:sz w:val="20"/>
          <w:szCs w:val="20"/>
          <w:lang w:val="en-VU" w:bidi="fa-IR"/>
        </w:rPr>
      </w:pPr>
      <w:r>
        <w:rPr>
          <w:rFonts w:cs="B Nazanin" w:hint="cs"/>
          <w:color w:val="000000" w:themeColor="text1"/>
          <w:sz w:val="20"/>
          <w:szCs w:val="20"/>
          <w:rtl/>
          <w:lang w:bidi="fa-IR"/>
        </w:rPr>
        <w:t xml:space="preserve">کلیه روشهای پیشنهادی  </w:t>
      </w:r>
      <w:r>
        <w:rPr>
          <w:rFonts w:cs="B Nazanin"/>
          <w:color w:val="000000" w:themeColor="text1"/>
          <w:sz w:val="20"/>
          <w:szCs w:val="20"/>
          <w:lang w:val="en-VU" w:bidi="fa-IR"/>
        </w:rPr>
        <w:t>EN</w:t>
      </w:r>
      <w:r>
        <w:rPr>
          <w:rFonts w:cs="B Nazanin" w:hint="cs"/>
          <w:color w:val="000000" w:themeColor="text1"/>
          <w:sz w:val="20"/>
          <w:szCs w:val="20"/>
          <w:rtl/>
          <w:lang w:val="en-VU" w:bidi="fa-IR"/>
        </w:rPr>
        <w:t xml:space="preserve"> می باشند. مگر اینکه در متن به نحو دیگری اشاره شده باشد.</w:t>
      </w:r>
    </w:p>
    <w:p w:rsidR="00DA084C" w:rsidRPr="009839BB" w:rsidRDefault="00DA084C" w:rsidP="00DA084C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0"/>
          <w:szCs w:val="20"/>
          <w:lang w:bidi="fa-IR"/>
        </w:rPr>
      </w:pPr>
      <w:r w:rsidRPr="009839BB">
        <w:rPr>
          <w:rFonts w:ascii="Calibri" w:hAnsi="Calibri" w:cs="Calibri" w:hint="cs"/>
          <w:b/>
          <w:bCs/>
          <w:sz w:val="20"/>
          <w:szCs w:val="20"/>
          <w:rtl/>
          <w:lang w:bidi="fa-IR"/>
        </w:rPr>
        <w:t>ملاحظات: به نکات حایز اهمیت در ارسال نمونه به آزمایشگاه توجه گردد: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/>
          <w:sz w:val="20"/>
          <w:szCs w:val="20"/>
          <w:lang w:bidi="fa-IR"/>
        </w:rPr>
        <w:t xml:space="preserve">- 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>هر سر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ساخت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که به اداره کل آزما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شگاه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مرجع کنترل غذا و دارو ارسال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گردد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با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ست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براساس شرا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ط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موجود درضوابط"در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افت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نمونه ها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کروب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ولوژ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>" ارسال گردد از جمله 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ن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موارد، مستندات مورد ن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از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به شرح ذ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ل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باشد</w:t>
      </w:r>
      <w:r w:rsidRPr="009839BB">
        <w:rPr>
          <w:rFonts w:ascii="B Nazanin" w:eastAsia="B Nazanin" w:hAnsi="B Nazanin" w:cs="B Nazanin"/>
          <w:sz w:val="20"/>
          <w:szCs w:val="20"/>
          <w:lang w:bidi="fa-IR"/>
        </w:rPr>
        <w:t>: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/>
          <w:sz w:val="20"/>
          <w:szCs w:val="20"/>
          <w:lang w:bidi="fa-IR"/>
        </w:rPr>
        <w:tab/>
        <w:t>-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>برگه آنال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ز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کامل نمونه حاو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آزمونها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کروب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ولوژ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و ادعاها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ذکر شده (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منطبق بر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ضوابط جداول اجبار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ادعا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و همچن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ن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منطبق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با برچسب) و در سربرگ شرکت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/>
          <w:sz w:val="20"/>
          <w:szCs w:val="20"/>
          <w:lang w:bidi="fa-IR"/>
        </w:rPr>
        <w:tab/>
        <w:t>-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>ر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ز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نتا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ج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آزمونها و مطابق با برگه آنال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ز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و برا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ساخت ارسال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ab/>
        <w:t>- جز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ات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روش انجام آزمون </w:t>
      </w:r>
      <w:r w:rsidRPr="009839BB">
        <w:rPr>
          <w:rFonts w:ascii="B Nazanin" w:eastAsia="B Nazanin" w:hAnsi="B Nazanin" w:cs="B Nazanin"/>
          <w:sz w:val="20"/>
          <w:szCs w:val="20"/>
          <w:lang w:bidi="fa-IR"/>
        </w:rPr>
        <w:t>sop)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 xml:space="preserve">) 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>با ذکر منبع معتبر ( در صورت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که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روش </w:t>
      </w:r>
      <w:r w:rsidRPr="009839BB">
        <w:rPr>
          <w:rFonts w:ascii="B Nazanin" w:eastAsia="B Nazanin" w:hAnsi="B Nazanin" w:cs="B Nazanin"/>
          <w:sz w:val="20"/>
          <w:szCs w:val="20"/>
          <w:lang w:bidi="fa-IR"/>
        </w:rPr>
        <w:t>In house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 باشد نتا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ج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</w:t>
      </w:r>
      <w:r w:rsidRPr="009839BB">
        <w:rPr>
          <w:rFonts w:ascii="B Nazanin" w:eastAsia="B Nazanin" w:hAnsi="B Nazanin" w:cs="B Nazanin"/>
          <w:sz w:val="20"/>
          <w:szCs w:val="20"/>
          <w:lang w:bidi="fa-IR"/>
        </w:rPr>
        <w:t>Validation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ن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ز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 م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با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ست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ارا</w:t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  <w:lang w:bidi="fa-IR"/>
        </w:rPr>
        <w:t>ه</w:t>
      </w: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 xml:space="preserve"> گردد)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/>
          <w:sz w:val="20"/>
          <w:szCs w:val="20"/>
          <w:rtl/>
          <w:lang w:bidi="fa-IR"/>
        </w:rPr>
        <w:tab/>
      </w: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-اظهار نامه در صورت وجود عوامل مداخله کننده در آزمونهای میکروبیولوژی با ذکر نوع ماده/علت و نحوه رفع اثر تداخلی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  <w:lang w:bidi="fa-IR"/>
        </w:rPr>
      </w:pPr>
      <w:r w:rsidRPr="009839BB">
        <w:rPr>
          <w:rFonts w:ascii="B Nazanin" w:eastAsia="B Nazanin" w:hAnsi="B Nazanin" w:cs="B Nazanin" w:hint="cs"/>
          <w:sz w:val="20"/>
          <w:szCs w:val="20"/>
          <w:rtl/>
          <w:lang w:bidi="fa-IR"/>
        </w:rPr>
        <w:t>-موارد اجباری و یا مورد ادعا، می بایست براساس روشهای آزمون پیشنهادی در جداول و یا سایر روشهای که مورد تایید آزمایشگاه میکروبیولوژی مرجع کنترل غذا و دارو باشد انجام گردد و تفسیر و نتیجه گیری آن براساس محدوده های قابل قبول اعلامی آزمایشگاه مرجع صورت پذیرد.</w:t>
      </w:r>
    </w:p>
    <w:p w:rsidR="00DA084C" w:rsidRPr="009839BB" w:rsidRDefault="00DA084C" w:rsidP="00DA084C">
      <w:pPr>
        <w:bidi/>
        <w:spacing w:after="0"/>
        <w:ind w:right="76"/>
        <w:rPr>
          <w:rFonts w:ascii="B Nazanin" w:eastAsia="B Nazanin" w:hAnsi="B Nazanin" w:cs="B Nazanin"/>
          <w:sz w:val="20"/>
          <w:szCs w:val="20"/>
          <w:rtl/>
        </w:rPr>
      </w:pPr>
      <w:r w:rsidRPr="009839BB">
        <w:rPr>
          <w:rFonts w:ascii="B Nazanin" w:eastAsia="B Nazanin" w:hAnsi="B Nazanin" w:cs="B Nazanin"/>
          <w:sz w:val="20"/>
          <w:szCs w:val="20"/>
          <w:rtl/>
        </w:rPr>
        <w:t>-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 xml:space="preserve"> </w:t>
      </w:r>
      <w:r w:rsidRPr="009839BB">
        <w:rPr>
          <w:rFonts w:ascii="B Nazanin" w:eastAsia="B Nazanin" w:hAnsi="B Nazanin" w:cs="B Nazanin"/>
          <w:sz w:val="20"/>
          <w:szCs w:val="20"/>
          <w:rtl/>
        </w:rPr>
        <w:t>در صورت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که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ادعاها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اضافه تر و 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ا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ارگان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سم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ها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اضافه 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که در </w:t>
      </w:r>
      <w:r>
        <w:rPr>
          <w:rFonts w:ascii="B Nazanin" w:eastAsia="B Nazanin" w:hAnsi="B Nazanin" w:cs="B Nazanin"/>
          <w:sz w:val="20"/>
          <w:szCs w:val="20"/>
          <w:rtl/>
        </w:rPr>
        <w:t>روش مرجع</w:t>
      </w:r>
      <w:r w:rsidRPr="009839BB">
        <w:rPr>
          <w:rFonts w:ascii="B Nazanin" w:eastAsia="B Nazanin" w:hAnsi="B Nazanin" w:cs="B Nazanin"/>
          <w:sz w:val="20"/>
          <w:szCs w:val="20"/>
          <w:rtl/>
        </w:rPr>
        <w:t>ها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پ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شنهاد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مورد اشاره قرار نگرفته است مطرح گردد م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با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ست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روشها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مورد استفاده و نتا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ج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حاصل از انجام آنها ن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ز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علاوه بر سا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ر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موارد اشاره شده، مستندا ارا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ه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گرد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ده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و اعتبار سنج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آن انجام 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شده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باشد و قابل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ت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انجام داشته باشد.</w:t>
      </w:r>
    </w:p>
    <w:p w:rsidR="00DA084C" w:rsidRPr="00326FF3" w:rsidRDefault="00DA084C" w:rsidP="00DA084C">
      <w:pPr>
        <w:bidi/>
        <w:spacing w:after="0"/>
        <w:ind w:right="76"/>
        <w:rPr>
          <w:rFonts w:cs="B Nazanin"/>
          <w:color w:val="000000" w:themeColor="text1"/>
          <w:sz w:val="20"/>
          <w:szCs w:val="20"/>
          <w:rtl/>
          <w:lang w:val="en-VU" w:bidi="fa-IR"/>
        </w:rPr>
      </w:pPr>
      <w:r w:rsidRPr="009839BB">
        <w:rPr>
          <w:rFonts w:ascii="B Nazanin" w:eastAsia="B Nazanin" w:hAnsi="B Nazanin" w:cs="B Nazanin"/>
          <w:sz w:val="20"/>
          <w:szCs w:val="20"/>
          <w:rtl/>
        </w:rPr>
        <w:t>-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 xml:space="preserve"> </w:t>
      </w:r>
      <w:r w:rsidRPr="009839BB">
        <w:rPr>
          <w:rFonts w:ascii="B Nazanin" w:eastAsia="B Nazanin" w:hAnsi="B Nazanin" w:cs="B Nazanin"/>
          <w:sz w:val="20"/>
          <w:szCs w:val="20"/>
          <w:rtl/>
        </w:rPr>
        <w:t>کارخانجات سازنده م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با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ست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دارا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بخش کنترل ک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ف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ت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بوده و قبل از توز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ع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محصول در بازار 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ا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ارسال آن به اداره ملزومات پزشک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و 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ا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اداره کل مرجع کنترل غذا و دارو، ابتدا خود از ک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ف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ت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محصول ارا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ه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شده براساس آنال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زها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انجام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اطم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>ی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نان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حصول نموده و سپس اقدامات متعاقب </w:t>
      </w:r>
      <w:r w:rsidRPr="009839BB">
        <w:rPr>
          <w:rFonts w:ascii="B Nazanin" w:eastAsia="B Nazanin" w:hAnsi="B Nazanin" w:cs="B Nazanin" w:hint="eastAsia"/>
          <w:sz w:val="20"/>
          <w:szCs w:val="20"/>
          <w:rtl/>
        </w:rPr>
        <w:t>نامبرده</w:t>
      </w:r>
      <w:r w:rsidRPr="009839BB">
        <w:rPr>
          <w:rFonts w:ascii="B Nazanin" w:eastAsia="B Nazanin" w:hAnsi="B Nazanin" w:cs="B Nazanin" w:hint="cs"/>
          <w:sz w:val="20"/>
          <w:szCs w:val="20"/>
          <w:rtl/>
        </w:rPr>
        <w:t xml:space="preserve"> فوق</w:t>
      </w:r>
      <w:r w:rsidRPr="009839BB">
        <w:rPr>
          <w:rFonts w:ascii="B Nazanin" w:eastAsia="B Nazanin" w:hAnsi="B Nazanin" w:cs="B Nazanin"/>
          <w:sz w:val="20"/>
          <w:szCs w:val="20"/>
          <w:rtl/>
        </w:rPr>
        <w:t xml:space="preserve"> را به سرانجام رسانند.</w:t>
      </w:r>
    </w:p>
    <w:sectPr w:rsidR="00DA084C" w:rsidRPr="00326FF3" w:rsidSect="00282603">
      <w:head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CE2" w:rsidRDefault="003F5CE2" w:rsidP="00CD27E3">
      <w:pPr>
        <w:spacing w:after="0" w:line="240" w:lineRule="auto"/>
      </w:pPr>
      <w:r>
        <w:separator/>
      </w:r>
    </w:p>
  </w:endnote>
  <w:endnote w:type="continuationSeparator" w:id="0">
    <w:p w:rsidR="003F5CE2" w:rsidRDefault="003F5CE2" w:rsidP="00CD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CE2" w:rsidRDefault="003F5CE2" w:rsidP="00CD27E3">
      <w:pPr>
        <w:spacing w:after="0" w:line="240" w:lineRule="auto"/>
      </w:pPr>
      <w:r>
        <w:separator/>
      </w:r>
    </w:p>
  </w:footnote>
  <w:footnote w:type="continuationSeparator" w:id="0">
    <w:p w:rsidR="003F5CE2" w:rsidRDefault="003F5CE2" w:rsidP="00CD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C8E" w:rsidRPr="00DC3224" w:rsidRDefault="00FE7C8E" w:rsidP="006B2FCB">
    <w:pPr>
      <w:pStyle w:val="Header"/>
      <w:jc w:val="center"/>
      <w:rPr>
        <w:b/>
        <w:bCs/>
        <w:sz w:val="28"/>
        <w:szCs w:val="28"/>
        <w:lang w:bidi="fa-IR"/>
      </w:rPr>
    </w:pPr>
    <w:r w:rsidRPr="00DC3224">
      <w:rPr>
        <w:rFonts w:hint="cs"/>
        <w:b/>
        <w:bCs/>
        <w:sz w:val="28"/>
        <w:szCs w:val="28"/>
        <w:rtl/>
        <w:lang w:bidi="fa-IR"/>
      </w:rPr>
      <w:t>پیوست شماره</w:t>
    </w:r>
    <w:r>
      <w:rPr>
        <w:rFonts w:hint="cs"/>
        <w:b/>
        <w:bCs/>
        <w:sz w:val="28"/>
        <w:szCs w:val="28"/>
        <w:rtl/>
        <w:lang w:bidi="fa-IR"/>
      </w:rPr>
      <w:t xml:space="preserve"> یک</w:t>
    </w:r>
  </w:p>
  <w:p w:rsidR="00FE7C8E" w:rsidRDefault="00FE7C8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A4EC7"/>
    <w:multiLevelType w:val="hybridMultilevel"/>
    <w:tmpl w:val="DDC08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24687"/>
    <w:multiLevelType w:val="hybridMultilevel"/>
    <w:tmpl w:val="D2B047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03"/>
    <w:rsid w:val="00004B72"/>
    <w:rsid w:val="00036231"/>
    <w:rsid w:val="000431AD"/>
    <w:rsid w:val="0004456B"/>
    <w:rsid w:val="00045456"/>
    <w:rsid w:val="00045AC6"/>
    <w:rsid w:val="00072699"/>
    <w:rsid w:val="00083707"/>
    <w:rsid w:val="000A66A4"/>
    <w:rsid w:val="000A760C"/>
    <w:rsid w:val="000B4C41"/>
    <w:rsid w:val="000B703A"/>
    <w:rsid w:val="000C3D8E"/>
    <w:rsid w:val="001035DB"/>
    <w:rsid w:val="00105774"/>
    <w:rsid w:val="001073C1"/>
    <w:rsid w:val="001167DA"/>
    <w:rsid w:val="00125E2C"/>
    <w:rsid w:val="001438C2"/>
    <w:rsid w:val="00144EB3"/>
    <w:rsid w:val="0015443A"/>
    <w:rsid w:val="00180FF0"/>
    <w:rsid w:val="001820BD"/>
    <w:rsid w:val="00185B1E"/>
    <w:rsid w:val="00191D3D"/>
    <w:rsid w:val="00195459"/>
    <w:rsid w:val="001E0B53"/>
    <w:rsid w:val="001E2E6B"/>
    <w:rsid w:val="001E5A8C"/>
    <w:rsid w:val="001E7651"/>
    <w:rsid w:val="00200D4F"/>
    <w:rsid w:val="00202B58"/>
    <w:rsid w:val="002077D6"/>
    <w:rsid w:val="002252B6"/>
    <w:rsid w:val="00236758"/>
    <w:rsid w:val="00262DE0"/>
    <w:rsid w:val="00282603"/>
    <w:rsid w:val="00294876"/>
    <w:rsid w:val="00294FAA"/>
    <w:rsid w:val="002A65BB"/>
    <w:rsid w:val="002B649F"/>
    <w:rsid w:val="002C730D"/>
    <w:rsid w:val="002D5FC9"/>
    <w:rsid w:val="002E22C7"/>
    <w:rsid w:val="002E4A85"/>
    <w:rsid w:val="003135E0"/>
    <w:rsid w:val="00316023"/>
    <w:rsid w:val="00325467"/>
    <w:rsid w:val="00325FBF"/>
    <w:rsid w:val="00326FF3"/>
    <w:rsid w:val="0033153F"/>
    <w:rsid w:val="00341F30"/>
    <w:rsid w:val="00373B86"/>
    <w:rsid w:val="00392F04"/>
    <w:rsid w:val="003957B6"/>
    <w:rsid w:val="00397E34"/>
    <w:rsid w:val="003A33B6"/>
    <w:rsid w:val="003B4670"/>
    <w:rsid w:val="003B79BC"/>
    <w:rsid w:val="003F5CE2"/>
    <w:rsid w:val="003F7755"/>
    <w:rsid w:val="00431729"/>
    <w:rsid w:val="004318EF"/>
    <w:rsid w:val="004420AF"/>
    <w:rsid w:val="004657F6"/>
    <w:rsid w:val="00466FC4"/>
    <w:rsid w:val="00470EA5"/>
    <w:rsid w:val="00485354"/>
    <w:rsid w:val="00487DCA"/>
    <w:rsid w:val="004B75D0"/>
    <w:rsid w:val="004C00E4"/>
    <w:rsid w:val="004D6619"/>
    <w:rsid w:val="004D6B14"/>
    <w:rsid w:val="004F1465"/>
    <w:rsid w:val="00502004"/>
    <w:rsid w:val="00505D24"/>
    <w:rsid w:val="00513152"/>
    <w:rsid w:val="0051394E"/>
    <w:rsid w:val="0051543C"/>
    <w:rsid w:val="005305EE"/>
    <w:rsid w:val="005346E3"/>
    <w:rsid w:val="00536D28"/>
    <w:rsid w:val="0056630E"/>
    <w:rsid w:val="00573EFA"/>
    <w:rsid w:val="0058593A"/>
    <w:rsid w:val="00586ED0"/>
    <w:rsid w:val="005A5B87"/>
    <w:rsid w:val="005B2573"/>
    <w:rsid w:val="005B61A9"/>
    <w:rsid w:val="005C3886"/>
    <w:rsid w:val="005C7D4F"/>
    <w:rsid w:val="005D07BD"/>
    <w:rsid w:val="005F38C5"/>
    <w:rsid w:val="00601BEF"/>
    <w:rsid w:val="00607326"/>
    <w:rsid w:val="0061256D"/>
    <w:rsid w:val="00613AA5"/>
    <w:rsid w:val="00651A9A"/>
    <w:rsid w:val="006712B0"/>
    <w:rsid w:val="0067593B"/>
    <w:rsid w:val="00675B8D"/>
    <w:rsid w:val="006A589C"/>
    <w:rsid w:val="006A696F"/>
    <w:rsid w:val="006B2FCB"/>
    <w:rsid w:val="006E479C"/>
    <w:rsid w:val="007145F6"/>
    <w:rsid w:val="00715EA9"/>
    <w:rsid w:val="0072559D"/>
    <w:rsid w:val="00751E76"/>
    <w:rsid w:val="00773B1E"/>
    <w:rsid w:val="007B6F08"/>
    <w:rsid w:val="007F5F68"/>
    <w:rsid w:val="00816076"/>
    <w:rsid w:val="0084580B"/>
    <w:rsid w:val="00847F87"/>
    <w:rsid w:val="00851BA3"/>
    <w:rsid w:val="008522F0"/>
    <w:rsid w:val="00853CED"/>
    <w:rsid w:val="00857F2C"/>
    <w:rsid w:val="008639C0"/>
    <w:rsid w:val="00876D24"/>
    <w:rsid w:val="0088060C"/>
    <w:rsid w:val="00883F7E"/>
    <w:rsid w:val="00891A5E"/>
    <w:rsid w:val="008A17CC"/>
    <w:rsid w:val="008C472D"/>
    <w:rsid w:val="00917047"/>
    <w:rsid w:val="009275F3"/>
    <w:rsid w:val="00932897"/>
    <w:rsid w:val="00946D94"/>
    <w:rsid w:val="00992396"/>
    <w:rsid w:val="00992B91"/>
    <w:rsid w:val="00995D52"/>
    <w:rsid w:val="009978ED"/>
    <w:rsid w:val="009A51A8"/>
    <w:rsid w:val="009C3FDD"/>
    <w:rsid w:val="009C7146"/>
    <w:rsid w:val="009D2ACF"/>
    <w:rsid w:val="009E6AA7"/>
    <w:rsid w:val="009F5C9B"/>
    <w:rsid w:val="009F727B"/>
    <w:rsid w:val="00A15F20"/>
    <w:rsid w:val="00A17146"/>
    <w:rsid w:val="00A3351B"/>
    <w:rsid w:val="00A422D0"/>
    <w:rsid w:val="00A529C2"/>
    <w:rsid w:val="00A60262"/>
    <w:rsid w:val="00A61CEE"/>
    <w:rsid w:val="00A64D23"/>
    <w:rsid w:val="00A80166"/>
    <w:rsid w:val="00A9609E"/>
    <w:rsid w:val="00A962BF"/>
    <w:rsid w:val="00AB13F8"/>
    <w:rsid w:val="00AD4A28"/>
    <w:rsid w:val="00AE2D7A"/>
    <w:rsid w:val="00B26BC7"/>
    <w:rsid w:val="00B27A77"/>
    <w:rsid w:val="00B3057E"/>
    <w:rsid w:val="00B37A38"/>
    <w:rsid w:val="00B45CF0"/>
    <w:rsid w:val="00B47A07"/>
    <w:rsid w:val="00B56087"/>
    <w:rsid w:val="00B62AC2"/>
    <w:rsid w:val="00B84AF2"/>
    <w:rsid w:val="00B85460"/>
    <w:rsid w:val="00B87C22"/>
    <w:rsid w:val="00B91437"/>
    <w:rsid w:val="00BA6EAD"/>
    <w:rsid w:val="00BB5D48"/>
    <w:rsid w:val="00BD4FE7"/>
    <w:rsid w:val="00C12999"/>
    <w:rsid w:val="00C16D31"/>
    <w:rsid w:val="00C638AA"/>
    <w:rsid w:val="00C813C5"/>
    <w:rsid w:val="00C951BC"/>
    <w:rsid w:val="00C9587F"/>
    <w:rsid w:val="00CB493B"/>
    <w:rsid w:val="00CC3166"/>
    <w:rsid w:val="00CD27E3"/>
    <w:rsid w:val="00D152F4"/>
    <w:rsid w:val="00D17B3D"/>
    <w:rsid w:val="00D30496"/>
    <w:rsid w:val="00D35484"/>
    <w:rsid w:val="00D47F60"/>
    <w:rsid w:val="00D51218"/>
    <w:rsid w:val="00D66024"/>
    <w:rsid w:val="00D82700"/>
    <w:rsid w:val="00D856A1"/>
    <w:rsid w:val="00D87F3E"/>
    <w:rsid w:val="00D95475"/>
    <w:rsid w:val="00DA084C"/>
    <w:rsid w:val="00DA5359"/>
    <w:rsid w:val="00DB59F2"/>
    <w:rsid w:val="00DC28A4"/>
    <w:rsid w:val="00DC3224"/>
    <w:rsid w:val="00DC3DB3"/>
    <w:rsid w:val="00DC585E"/>
    <w:rsid w:val="00DC69AB"/>
    <w:rsid w:val="00DE4A9E"/>
    <w:rsid w:val="00DF024C"/>
    <w:rsid w:val="00DF36C9"/>
    <w:rsid w:val="00E11F78"/>
    <w:rsid w:val="00E1292A"/>
    <w:rsid w:val="00E137EE"/>
    <w:rsid w:val="00E3437C"/>
    <w:rsid w:val="00E5461E"/>
    <w:rsid w:val="00E74583"/>
    <w:rsid w:val="00EA3033"/>
    <w:rsid w:val="00EB7789"/>
    <w:rsid w:val="00EC643D"/>
    <w:rsid w:val="00EC67EA"/>
    <w:rsid w:val="00ED6F6C"/>
    <w:rsid w:val="00EF393D"/>
    <w:rsid w:val="00EF3E24"/>
    <w:rsid w:val="00EF5061"/>
    <w:rsid w:val="00F01BF2"/>
    <w:rsid w:val="00F170FC"/>
    <w:rsid w:val="00F301B9"/>
    <w:rsid w:val="00F3251D"/>
    <w:rsid w:val="00F3760D"/>
    <w:rsid w:val="00F45142"/>
    <w:rsid w:val="00F474C5"/>
    <w:rsid w:val="00F54692"/>
    <w:rsid w:val="00F646DF"/>
    <w:rsid w:val="00F756FA"/>
    <w:rsid w:val="00F85EC1"/>
    <w:rsid w:val="00F920A1"/>
    <w:rsid w:val="00F9776B"/>
    <w:rsid w:val="00FB4493"/>
    <w:rsid w:val="00FC1D78"/>
    <w:rsid w:val="00FC41A2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8F97F"/>
  <w15:docId w15:val="{8ABD607C-7BBA-4FCF-9C49-9747B566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260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D2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7E3"/>
  </w:style>
  <w:style w:type="paragraph" w:styleId="Footer">
    <w:name w:val="footer"/>
    <w:basedOn w:val="Normal"/>
    <w:link w:val="FooterChar"/>
    <w:uiPriority w:val="99"/>
    <w:unhideWhenUsed/>
    <w:rsid w:val="00CD2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7E3"/>
  </w:style>
  <w:style w:type="paragraph" w:styleId="ListParagraph">
    <w:name w:val="List Paragraph"/>
    <w:basedOn w:val="Normal"/>
    <w:uiPriority w:val="34"/>
    <w:qFormat/>
    <w:rsid w:val="00004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z.sharifian\Desktop\&#1601;&#1593;&#1575;&#1604;&#1740;&#1578;%20&#1607;&#1575;&#1740;%20&#1705;&#1605;&#1740;&#1578;&#1607;\New%20folder%20(3)\1499.pdf" TargetMode="External"/><Relationship Id="rId13" Type="http://schemas.openxmlformats.org/officeDocument/2006/relationships/hyperlink" Target="file:///C:\Users\z.sharifian\Desktop\&#1575;&#1587;&#1578;&#1575;&#1606;&#1583;&#1575;&#1585;&#1583;%2013727&#1608;&#1740;&#1585;&#1575;&#1740;&#1588;.pdf" TargetMode="External"/><Relationship Id="rId18" Type="http://schemas.openxmlformats.org/officeDocument/2006/relationships/hyperlink" Target="file:///C:\Users\z.sharifian\Desktop\&#1601;&#1593;&#1575;&#1604;&#1740;&#1578;%20&#1607;&#1575;&#1740;%20&#1705;&#1605;&#1740;&#1578;&#1607;\New%20folder%20(3)\14476.pdf" TargetMode="External"/><Relationship Id="rId26" Type="http://schemas.openxmlformats.org/officeDocument/2006/relationships/hyperlink" Target="file:///C:\Users\z.sharifian\Desktop\&#1601;&#1593;&#1575;&#1604;&#1740;&#1578;%20&#1607;&#1575;&#1740;%20&#1705;&#1605;&#1740;&#1578;&#1607;\New%20folder%20(3)\13624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z.sharifian\Desktop\&#1601;&#1593;&#1575;&#1604;&#1740;&#1578;%20&#1607;&#1575;&#1740;%20&#1705;&#1605;&#1740;&#1578;&#1607;\New%20folder%20(3)\13624.pd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z.sharifian\Desktop\13624.pdf" TargetMode="External"/><Relationship Id="rId17" Type="http://schemas.openxmlformats.org/officeDocument/2006/relationships/hyperlink" Target="file:///C:\Users\z.sharifian\Desktop\&#1601;&#1593;&#1575;&#1604;&#1740;&#1578;%20&#1607;&#1575;&#1740;%20&#1705;&#1605;&#1740;&#1578;&#1607;\New%20folder%20(3)\14561.pdf" TargetMode="External"/><Relationship Id="rId25" Type="http://schemas.openxmlformats.org/officeDocument/2006/relationships/hyperlink" Target="file:///C:\Users\z.sharifian\Desktop\&#1601;&#1593;&#1575;&#1604;&#1740;&#1578;%20&#1607;&#1575;&#1740;%20&#1705;&#1605;&#1740;&#1578;&#1607;\New%20folder%20(3)\13624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z.sharifian\Desktop\&#1601;&#1593;&#1575;&#1604;&#1740;&#1578;%20&#1607;&#1575;&#1740;%20&#1705;&#1605;&#1740;&#1578;&#1607;\New%20folder%20(3)\14562.pdf" TargetMode="External"/><Relationship Id="rId20" Type="http://schemas.openxmlformats.org/officeDocument/2006/relationships/hyperlink" Target="file:///C:\Users\z.sharifian\Desktop\&#1601;&#1593;&#1575;&#1604;&#1740;&#1578;%20&#1607;&#1575;&#1740;%20&#1705;&#1605;&#1740;&#1578;&#1607;\New%20folder%20(3)\13624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z.sharifian\Desktop\&#1601;&#1593;&#1575;&#1604;&#1740;&#1578;%20&#1607;&#1575;&#1740;%20&#1705;&#1605;&#1740;&#1578;&#1607;\New%20folder%20(3)\14476.pdf" TargetMode="External"/><Relationship Id="rId24" Type="http://schemas.openxmlformats.org/officeDocument/2006/relationships/hyperlink" Target="file:///C:\Users\z.sharifian\Desktop\&#1601;&#1593;&#1575;&#1604;&#1740;&#1578;%20&#1607;&#1575;&#1740;%20&#1705;&#1605;&#1740;&#1578;&#1607;\New%20folder%20(3)\14348docx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z.sharifian\Desktop\&#1601;&#1593;&#1575;&#1604;&#1740;&#1578;%20&#1607;&#1575;&#1740;%20&#1705;&#1605;&#1740;&#1578;&#1607;\New%20folder%20(3)\14562.pdf" TargetMode="External"/><Relationship Id="rId23" Type="http://schemas.openxmlformats.org/officeDocument/2006/relationships/hyperlink" Target="file:///C:\Users\z.sharifian\Desktop\&#1601;&#1593;&#1575;&#1604;&#1740;&#1578;%20&#1607;&#1575;&#1740;%20&#1705;&#1605;&#1740;&#1578;&#1607;\New%20folder%20(3)\14476.pdf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z.sharifian\Desktop\&#1601;&#1593;&#1575;&#1604;&#1740;&#1578;%20&#1607;&#1575;&#1740;%20&#1705;&#1605;&#1740;&#1578;&#1607;\New%20folder%20(3)\12791.pdf" TargetMode="External"/><Relationship Id="rId19" Type="http://schemas.openxmlformats.org/officeDocument/2006/relationships/hyperlink" Target="file:///C:\Users\z.sharifian\Desktop\&#1601;&#1593;&#1575;&#1604;&#1740;&#1578;%20&#1607;&#1575;&#1740;%20&#1705;&#1605;&#1740;&#1578;&#1607;\New%20folder%20(3)\14348docx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z.sharifian\Desktop\&#1601;&#1593;&#1575;&#1604;&#1740;&#1578;%20&#1607;&#1575;&#1740;%20&#1705;&#1605;&#1740;&#1578;&#1607;\New%20folder%20(3)\1500.pdf" TargetMode="External"/><Relationship Id="rId14" Type="http://schemas.openxmlformats.org/officeDocument/2006/relationships/hyperlink" Target="file:///C:\Users\z.sharifian\Desktop\&#1601;&#1593;&#1575;&#1604;&#1740;&#1578;%20&#1607;&#1575;&#1740;%20&#1705;&#1605;&#1740;&#1578;&#1607;\New%20folder%20(3)\14563.pdf" TargetMode="External"/><Relationship Id="rId22" Type="http://schemas.openxmlformats.org/officeDocument/2006/relationships/hyperlink" Target="file:///C:\Users\z.sharifian\Desktop\&#1601;&#1593;&#1575;&#1604;&#1740;&#1578;%20&#1607;&#1575;&#1740;%20&#1705;&#1605;&#1740;&#1578;&#1607;\New%20folder%20(3)\&#1575;&#1587;&#1578;&#1575;&#1606;&#1583;&#1575;&#1585;&#1583;%2013727&#1608;&#1740;&#1585;&#1575;&#1740;&#1588;.pdf" TargetMode="External"/><Relationship Id="rId27" Type="http://schemas.openxmlformats.org/officeDocument/2006/relationships/hyperlink" Target="file:///C:\Users\z.sharifian\Desktop\&#1601;&#1593;&#1575;&#1604;&#1740;&#1578;%20&#1607;&#1575;&#1740;%20&#1705;&#1605;&#1740;&#1578;&#1607;\New%20folder%20(3)\&#1575;&#1587;&#1578;&#1575;&#1606;&#1583;&#1575;&#1585;&#1583;%2013727&#1608;&#1740;&#1585;&#1575;&#1740;&#1588;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4DC1C-574E-4BB3-A717-968EF2A8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lenovo</cp:lastModifiedBy>
  <cp:revision>4</cp:revision>
  <dcterms:created xsi:type="dcterms:W3CDTF">2023-03-14T17:03:00Z</dcterms:created>
  <dcterms:modified xsi:type="dcterms:W3CDTF">2023-03-14T17:05:00Z</dcterms:modified>
</cp:coreProperties>
</file>